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7FF" w:rsidRPr="00050368" w:rsidRDefault="005A281A" w:rsidP="006245F7">
      <w:pPr>
        <w:jc w:val="center"/>
        <w:rPr>
          <w:rFonts w:ascii="Times New Roman" w:hAnsi="Times New Roman" w:cs="Times New Roman"/>
          <w:b/>
          <w:sz w:val="24"/>
          <w:szCs w:val="24"/>
        </w:rPr>
      </w:pPr>
      <w:r>
        <w:rPr>
          <w:rFonts w:ascii="Times New Roman" w:hAnsi="Times New Roman" w:cs="Times New Roman"/>
          <w:b/>
          <w:sz w:val="24"/>
          <w:szCs w:val="24"/>
        </w:rPr>
        <w:t>Illustration</w:t>
      </w:r>
      <w:r w:rsidR="00647A82">
        <w:rPr>
          <w:rFonts w:ascii="Times New Roman" w:hAnsi="Times New Roman" w:cs="Times New Roman"/>
          <w:b/>
          <w:sz w:val="24"/>
          <w:szCs w:val="24"/>
        </w:rPr>
        <w:t>s of Inhibition Zones</w:t>
      </w:r>
      <w:r w:rsidR="001F74E0">
        <w:rPr>
          <w:rFonts w:ascii="Times New Roman" w:hAnsi="Times New Roman" w:cs="Times New Roman"/>
          <w:b/>
          <w:sz w:val="24"/>
          <w:szCs w:val="24"/>
        </w:rPr>
        <w:t xml:space="preserve"> by</w:t>
      </w:r>
      <w:r w:rsidR="002817D6">
        <w:rPr>
          <w:rFonts w:ascii="Times New Roman" w:hAnsi="Times New Roman" w:cs="Times New Roman"/>
          <w:b/>
          <w:sz w:val="24"/>
          <w:szCs w:val="24"/>
        </w:rPr>
        <w:t xml:space="preserve"> </w:t>
      </w:r>
      <w:proofErr w:type="spellStart"/>
      <w:r w:rsidR="00FA5A5B" w:rsidRPr="002817D6">
        <w:rPr>
          <w:rFonts w:ascii="Times New Roman" w:hAnsi="Times New Roman" w:cs="Times New Roman"/>
          <w:b/>
          <w:i/>
          <w:sz w:val="24"/>
          <w:szCs w:val="24"/>
        </w:rPr>
        <w:t>Psidium</w:t>
      </w:r>
      <w:proofErr w:type="spellEnd"/>
      <w:r w:rsidR="00FA5A5B" w:rsidRPr="002817D6">
        <w:rPr>
          <w:rFonts w:ascii="Times New Roman" w:hAnsi="Times New Roman" w:cs="Times New Roman"/>
          <w:b/>
          <w:i/>
          <w:sz w:val="24"/>
          <w:szCs w:val="24"/>
        </w:rPr>
        <w:t xml:space="preserve"> </w:t>
      </w:r>
      <w:proofErr w:type="spellStart"/>
      <w:r w:rsidR="00FA5A5B" w:rsidRPr="002817D6">
        <w:rPr>
          <w:rFonts w:ascii="Times New Roman" w:hAnsi="Times New Roman" w:cs="Times New Roman"/>
          <w:b/>
          <w:i/>
          <w:sz w:val="24"/>
          <w:szCs w:val="24"/>
        </w:rPr>
        <w:t>guajava</w:t>
      </w:r>
      <w:proofErr w:type="spellEnd"/>
      <w:r w:rsidR="00FA5A5B">
        <w:rPr>
          <w:rFonts w:ascii="Times New Roman" w:hAnsi="Times New Roman" w:cs="Times New Roman"/>
          <w:b/>
          <w:sz w:val="24"/>
          <w:szCs w:val="24"/>
        </w:rPr>
        <w:t xml:space="preserve"> </w:t>
      </w:r>
      <w:r w:rsidR="007D3E26">
        <w:rPr>
          <w:rFonts w:ascii="Times New Roman" w:hAnsi="Times New Roman" w:cs="Times New Roman"/>
          <w:b/>
          <w:sz w:val="24"/>
          <w:szCs w:val="24"/>
        </w:rPr>
        <w:t>Leaf</w:t>
      </w:r>
      <w:r w:rsidR="003B1938">
        <w:rPr>
          <w:rFonts w:ascii="Times New Roman" w:hAnsi="Times New Roman" w:cs="Times New Roman"/>
          <w:b/>
          <w:sz w:val="24"/>
          <w:szCs w:val="24"/>
        </w:rPr>
        <w:t xml:space="preserve"> </w:t>
      </w:r>
      <w:r w:rsidR="00647A82">
        <w:rPr>
          <w:rFonts w:ascii="Times New Roman" w:hAnsi="Times New Roman" w:cs="Times New Roman"/>
          <w:b/>
          <w:sz w:val="24"/>
          <w:szCs w:val="24"/>
        </w:rPr>
        <w:t xml:space="preserve">Infusion </w:t>
      </w:r>
      <w:r w:rsidR="007D3E26">
        <w:rPr>
          <w:rFonts w:ascii="Times New Roman" w:hAnsi="Times New Roman" w:cs="Times New Roman"/>
          <w:b/>
          <w:sz w:val="24"/>
          <w:szCs w:val="24"/>
        </w:rPr>
        <w:t>on</w:t>
      </w:r>
      <w:r w:rsidR="00B157FF" w:rsidRPr="00050368">
        <w:rPr>
          <w:rFonts w:ascii="Times New Roman" w:hAnsi="Times New Roman" w:cs="Times New Roman"/>
          <w:b/>
          <w:sz w:val="24"/>
          <w:szCs w:val="24"/>
        </w:rPr>
        <w:t xml:space="preserve"> </w:t>
      </w:r>
      <w:r w:rsidR="00B157FF" w:rsidRPr="007D3E26">
        <w:rPr>
          <w:rFonts w:ascii="Times New Roman" w:hAnsi="Times New Roman" w:cs="Times New Roman"/>
          <w:b/>
          <w:i/>
          <w:sz w:val="24"/>
          <w:szCs w:val="24"/>
        </w:rPr>
        <w:t xml:space="preserve">Streptococci </w:t>
      </w:r>
      <w:proofErr w:type="spellStart"/>
      <w:r w:rsidR="00B157FF" w:rsidRPr="007D3E26">
        <w:rPr>
          <w:rFonts w:ascii="Times New Roman" w:hAnsi="Times New Roman" w:cs="Times New Roman"/>
          <w:b/>
          <w:i/>
          <w:sz w:val="24"/>
          <w:szCs w:val="24"/>
        </w:rPr>
        <w:t>viridans</w:t>
      </w:r>
      <w:proofErr w:type="spellEnd"/>
      <w:r w:rsidR="00B157FF" w:rsidRPr="007D3E26">
        <w:rPr>
          <w:rFonts w:ascii="Times New Roman" w:hAnsi="Times New Roman" w:cs="Times New Roman"/>
          <w:b/>
          <w:i/>
          <w:sz w:val="24"/>
          <w:szCs w:val="24"/>
        </w:rPr>
        <w:t xml:space="preserve"> </w:t>
      </w:r>
      <w:r w:rsidR="007D3E26" w:rsidRPr="007D3E26">
        <w:rPr>
          <w:rFonts w:ascii="Times New Roman" w:hAnsi="Times New Roman" w:cs="Times New Roman"/>
          <w:b/>
          <w:i/>
          <w:sz w:val="24"/>
          <w:szCs w:val="24"/>
        </w:rPr>
        <w:t>in vitro</w:t>
      </w:r>
    </w:p>
    <w:p w:rsidR="00B157FF" w:rsidRDefault="00B157FF" w:rsidP="00247488">
      <w:pPr>
        <w:spacing w:after="0" w:line="240" w:lineRule="auto"/>
        <w:jc w:val="center"/>
        <w:rPr>
          <w:rFonts w:ascii="Times New Roman" w:hAnsi="Times New Roman" w:cs="Times New Roman"/>
          <w:b/>
        </w:rPr>
      </w:pPr>
      <w:proofErr w:type="spellStart"/>
      <w:r w:rsidRPr="00050368">
        <w:rPr>
          <w:rFonts w:ascii="Times New Roman" w:hAnsi="Times New Roman" w:cs="Times New Roman"/>
          <w:b/>
          <w:sz w:val="24"/>
          <w:szCs w:val="24"/>
        </w:rPr>
        <w:t>Hing</w:t>
      </w:r>
      <w:proofErr w:type="spellEnd"/>
      <w:r w:rsidRPr="00050368">
        <w:rPr>
          <w:rFonts w:ascii="Times New Roman" w:hAnsi="Times New Roman" w:cs="Times New Roman"/>
          <w:b/>
          <w:sz w:val="24"/>
          <w:szCs w:val="24"/>
        </w:rPr>
        <w:t xml:space="preserve"> Y</w:t>
      </w:r>
      <w:r w:rsidR="00050368" w:rsidRPr="00050368">
        <w:rPr>
          <w:rFonts w:ascii="Times New Roman" w:hAnsi="Times New Roman" w:cs="Times New Roman"/>
          <w:b/>
          <w:sz w:val="24"/>
          <w:szCs w:val="24"/>
        </w:rPr>
        <w:t>i</w:t>
      </w:r>
      <w:r w:rsidRPr="00050368">
        <w:rPr>
          <w:rFonts w:ascii="Times New Roman" w:hAnsi="Times New Roman" w:cs="Times New Roman"/>
          <w:b/>
          <w:sz w:val="24"/>
          <w:szCs w:val="24"/>
        </w:rPr>
        <w:t xml:space="preserve"> Chen</w:t>
      </w:r>
      <w:proofErr w:type="gramStart"/>
      <w:r w:rsidRPr="00050368">
        <w:rPr>
          <w:rFonts w:ascii="Times New Roman" w:hAnsi="Times New Roman" w:cs="Times New Roman"/>
          <w:b/>
          <w:sz w:val="24"/>
          <w:szCs w:val="24"/>
        </w:rPr>
        <w:t>,</w:t>
      </w:r>
      <w:r w:rsidRPr="00050368">
        <w:rPr>
          <w:rFonts w:ascii="Times New Roman" w:hAnsi="Times New Roman" w:cs="Times New Roman"/>
          <w:b/>
          <w:sz w:val="24"/>
          <w:szCs w:val="24"/>
          <w:vertAlign w:val="superscript"/>
        </w:rPr>
        <w:t>1</w:t>
      </w:r>
      <w:proofErr w:type="gramEnd"/>
      <w:r w:rsidRPr="00050368">
        <w:rPr>
          <w:rFonts w:ascii="Times New Roman" w:hAnsi="Times New Roman" w:cs="Times New Roman"/>
          <w:b/>
          <w:sz w:val="24"/>
          <w:szCs w:val="24"/>
        </w:rPr>
        <w:t xml:space="preserve"> </w:t>
      </w:r>
      <w:proofErr w:type="spellStart"/>
      <w:r w:rsidR="00050368">
        <w:rPr>
          <w:rFonts w:ascii="Times New Roman" w:hAnsi="Times New Roman" w:cs="Times New Roman"/>
          <w:b/>
          <w:sz w:val="24"/>
          <w:szCs w:val="24"/>
        </w:rPr>
        <w:t>Ine</w:t>
      </w:r>
      <w:proofErr w:type="spellEnd"/>
      <w:r w:rsidR="00050368">
        <w:rPr>
          <w:rFonts w:ascii="Times New Roman" w:hAnsi="Times New Roman" w:cs="Times New Roman"/>
          <w:b/>
          <w:sz w:val="24"/>
          <w:szCs w:val="24"/>
        </w:rPr>
        <w:t xml:space="preserve"> Kusward</w:t>
      </w:r>
      <w:r w:rsidR="00050368" w:rsidRPr="00050368">
        <w:rPr>
          <w:rFonts w:ascii="Times New Roman" w:hAnsi="Times New Roman" w:cs="Times New Roman"/>
          <w:b/>
          <w:sz w:val="24"/>
          <w:szCs w:val="24"/>
        </w:rPr>
        <w:t>inah,</w:t>
      </w:r>
      <w:r w:rsidR="00050368" w:rsidRPr="00050368">
        <w:rPr>
          <w:rFonts w:ascii="Times New Roman" w:hAnsi="Times New Roman" w:cs="Times New Roman"/>
          <w:b/>
          <w:sz w:val="24"/>
          <w:szCs w:val="24"/>
          <w:vertAlign w:val="superscript"/>
        </w:rPr>
        <w:t>2</w:t>
      </w:r>
      <w:r w:rsidR="00050368">
        <w:rPr>
          <w:rFonts w:ascii="Times New Roman" w:hAnsi="Times New Roman" w:cs="Times New Roman"/>
          <w:b/>
          <w:sz w:val="24"/>
          <w:szCs w:val="24"/>
        </w:rPr>
        <w:t xml:space="preserve"> </w:t>
      </w:r>
      <w:proofErr w:type="spellStart"/>
      <w:r w:rsidR="00050368" w:rsidRPr="00050368">
        <w:rPr>
          <w:rFonts w:ascii="Times New Roman" w:hAnsi="Times New Roman" w:cs="Times New Roman"/>
          <w:b/>
        </w:rPr>
        <w:t>Laili</w:t>
      </w:r>
      <w:proofErr w:type="spellEnd"/>
      <w:r w:rsidR="00050368" w:rsidRPr="00050368">
        <w:rPr>
          <w:rFonts w:ascii="Times New Roman" w:hAnsi="Times New Roman" w:cs="Times New Roman"/>
          <w:b/>
        </w:rPr>
        <w:t xml:space="preserve"> Aznur</w:t>
      </w:r>
      <w:r w:rsidR="00050368">
        <w:rPr>
          <w:rFonts w:ascii="Times New Roman" w:hAnsi="Times New Roman" w:cs="Times New Roman"/>
          <w:b/>
          <w:vertAlign w:val="superscript"/>
        </w:rPr>
        <w:t>3</w:t>
      </w:r>
    </w:p>
    <w:p w:rsidR="00050368" w:rsidRDefault="00050368" w:rsidP="00247488">
      <w:pPr>
        <w:spacing w:after="0" w:line="240" w:lineRule="auto"/>
        <w:jc w:val="center"/>
        <w:rPr>
          <w:rFonts w:ascii="Times New Roman" w:hAnsi="Times New Roman" w:cs="Times New Roman"/>
        </w:rPr>
      </w:pPr>
      <w:r>
        <w:rPr>
          <w:rFonts w:ascii="Times New Roman" w:hAnsi="Times New Roman" w:cs="Times New Roman"/>
          <w:vertAlign w:val="superscript"/>
        </w:rPr>
        <w:t>1</w:t>
      </w:r>
      <w:r w:rsidR="00FA5A5B">
        <w:rPr>
          <w:rFonts w:ascii="Times New Roman" w:hAnsi="Times New Roman" w:cs="Times New Roman"/>
        </w:rPr>
        <w:t>Faculty of Medicine</w:t>
      </w:r>
      <w:r>
        <w:rPr>
          <w:rFonts w:ascii="Times New Roman" w:hAnsi="Times New Roman" w:cs="Times New Roman"/>
        </w:rPr>
        <w:t xml:space="preserve">, </w:t>
      </w:r>
      <w:proofErr w:type="spellStart"/>
      <w:r w:rsidR="000226EB">
        <w:rPr>
          <w:rFonts w:ascii="Times New Roman" w:hAnsi="Times New Roman" w:cs="Times New Roman"/>
        </w:rPr>
        <w:t>Universitas</w:t>
      </w:r>
      <w:proofErr w:type="spellEnd"/>
      <w:r w:rsidR="000226EB">
        <w:rPr>
          <w:rFonts w:ascii="Times New Roman" w:hAnsi="Times New Roman" w:cs="Times New Roman"/>
        </w:rPr>
        <w:t xml:space="preserve"> </w:t>
      </w:r>
      <w:proofErr w:type="spellStart"/>
      <w:r w:rsidR="000226EB">
        <w:rPr>
          <w:rFonts w:ascii="Times New Roman" w:hAnsi="Times New Roman" w:cs="Times New Roman"/>
        </w:rPr>
        <w:t>Padjadjaran</w:t>
      </w:r>
      <w:proofErr w:type="spellEnd"/>
      <w:r w:rsidR="000226EB">
        <w:rPr>
          <w:rFonts w:ascii="Times New Roman" w:hAnsi="Times New Roman" w:cs="Times New Roman"/>
        </w:rPr>
        <w:t xml:space="preserve">, </w:t>
      </w:r>
      <w:r>
        <w:rPr>
          <w:rFonts w:ascii="Times New Roman" w:hAnsi="Times New Roman" w:cs="Times New Roman"/>
          <w:vertAlign w:val="superscript"/>
        </w:rPr>
        <w:t>2</w:t>
      </w:r>
      <w:r>
        <w:rPr>
          <w:rFonts w:ascii="Times New Roman" w:hAnsi="Times New Roman" w:cs="Times New Roman"/>
        </w:rPr>
        <w:t>Depart</w:t>
      </w:r>
      <w:r w:rsidR="00FA5A5B">
        <w:rPr>
          <w:rFonts w:ascii="Times New Roman" w:hAnsi="Times New Roman" w:cs="Times New Roman"/>
        </w:rPr>
        <w:t>ment of Microbiology</w:t>
      </w:r>
      <w:r>
        <w:rPr>
          <w:rFonts w:ascii="Times New Roman" w:hAnsi="Times New Roman" w:cs="Times New Roman"/>
        </w:rPr>
        <w:t xml:space="preserve">, </w:t>
      </w:r>
      <w:proofErr w:type="spellStart"/>
      <w:r w:rsidR="000226EB">
        <w:rPr>
          <w:rFonts w:ascii="Times New Roman" w:hAnsi="Times New Roman" w:cs="Times New Roman"/>
        </w:rPr>
        <w:t>Universitas</w:t>
      </w:r>
      <w:proofErr w:type="spellEnd"/>
      <w:r w:rsidR="000226EB">
        <w:rPr>
          <w:rFonts w:ascii="Times New Roman" w:hAnsi="Times New Roman" w:cs="Times New Roman"/>
        </w:rPr>
        <w:t xml:space="preserve"> </w:t>
      </w:r>
      <w:proofErr w:type="spellStart"/>
      <w:r w:rsidR="000226EB">
        <w:rPr>
          <w:rFonts w:ascii="Times New Roman" w:hAnsi="Times New Roman" w:cs="Times New Roman"/>
        </w:rPr>
        <w:t>Padjadjaran</w:t>
      </w:r>
      <w:proofErr w:type="spellEnd"/>
      <w:r w:rsidR="000226EB">
        <w:rPr>
          <w:rFonts w:ascii="Times New Roman" w:hAnsi="Times New Roman" w:cs="Times New Roman"/>
        </w:rPr>
        <w:t xml:space="preserve">, </w:t>
      </w:r>
      <w:r>
        <w:rPr>
          <w:rFonts w:ascii="Times New Roman" w:hAnsi="Times New Roman" w:cs="Times New Roman"/>
          <w:vertAlign w:val="superscript"/>
        </w:rPr>
        <w:t>3</w:t>
      </w:r>
      <w:r>
        <w:rPr>
          <w:rFonts w:ascii="Times New Roman" w:hAnsi="Times New Roman" w:cs="Times New Roman"/>
        </w:rPr>
        <w:t>Depart</w:t>
      </w:r>
      <w:r w:rsidR="000226EB">
        <w:rPr>
          <w:rFonts w:ascii="Times New Roman" w:hAnsi="Times New Roman" w:cs="Times New Roman"/>
        </w:rPr>
        <w:t>ment of Oral Health</w:t>
      </w:r>
      <w:r>
        <w:rPr>
          <w:rFonts w:ascii="Times New Roman" w:hAnsi="Times New Roman" w:cs="Times New Roman"/>
        </w:rPr>
        <w:t>, Fa</w:t>
      </w:r>
      <w:r w:rsidR="00FA5A5B">
        <w:rPr>
          <w:rFonts w:ascii="Times New Roman" w:hAnsi="Times New Roman" w:cs="Times New Roman"/>
        </w:rPr>
        <w:t>culty of Medicine</w:t>
      </w:r>
      <w:r>
        <w:rPr>
          <w:rFonts w:ascii="Times New Roman" w:hAnsi="Times New Roman" w:cs="Times New Roman"/>
        </w:rPr>
        <w:t xml:space="preserve">, </w:t>
      </w:r>
      <w:proofErr w:type="spellStart"/>
      <w:r w:rsidR="000226EB">
        <w:rPr>
          <w:rFonts w:ascii="Times New Roman" w:hAnsi="Times New Roman" w:cs="Times New Roman"/>
        </w:rPr>
        <w:t>Universitas</w:t>
      </w:r>
      <w:proofErr w:type="spellEnd"/>
      <w:r w:rsidR="000226EB">
        <w:rPr>
          <w:rFonts w:ascii="Times New Roman" w:hAnsi="Times New Roman" w:cs="Times New Roman"/>
        </w:rPr>
        <w:t xml:space="preserve"> </w:t>
      </w:r>
      <w:proofErr w:type="spellStart"/>
      <w:r w:rsidR="000226EB">
        <w:rPr>
          <w:rFonts w:ascii="Times New Roman" w:hAnsi="Times New Roman" w:cs="Times New Roman"/>
        </w:rPr>
        <w:t>Padjadjaran</w:t>
      </w:r>
      <w:proofErr w:type="spellEnd"/>
      <w:r w:rsidR="000226EB">
        <w:rPr>
          <w:rFonts w:ascii="Times New Roman" w:hAnsi="Times New Roman" w:cs="Times New Roman"/>
        </w:rPr>
        <w:t>/</w:t>
      </w:r>
      <w:proofErr w:type="spellStart"/>
      <w:r>
        <w:rPr>
          <w:rFonts w:ascii="Times New Roman" w:hAnsi="Times New Roman" w:cs="Times New Roman"/>
        </w:rPr>
        <w:t>Dr.</w:t>
      </w:r>
      <w:proofErr w:type="spellEnd"/>
      <w:r>
        <w:rPr>
          <w:rFonts w:ascii="Times New Roman" w:hAnsi="Times New Roman" w:cs="Times New Roman"/>
        </w:rPr>
        <w:t xml:space="preserve"> </w:t>
      </w:r>
      <w:proofErr w:type="spellStart"/>
      <w:r>
        <w:rPr>
          <w:rFonts w:ascii="Times New Roman" w:hAnsi="Times New Roman" w:cs="Times New Roman"/>
        </w:rPr>
        <w:t>Hasan</w:t>
      </w:r>
      <w:proofErr w:type="spellEnd"/>
      <w:r>
        <w:rPr>
          <w:rFonts w:ascii="Times New Roman" w:hAnsi="Times New Roman" w:cs="Times New Roman"/>
        </w:rPr>
        <w:t xml:space="preserve"> </w:t>
      </w:r>
      <w:proofErr w:type="spellStart"/>
      <w:r>
        <w:rPr>
          <w:rFonts w:ascii="Times New Roman" w:hAnsi="Times New Roman" w:cs="Times New Roman"/>
        </w:rPr>
        <w:t>Sadikin</w:t>
      </w:r>
      <w:proofErr w:type="spellEnd"/>
      <w:r w:rsidR="000226EB">
        <w:rPr>
          <w:rFonts w:ascii="Times New Roman" w:hAnsi="Times New Roman" w:cs="Times New Roman"/>
        </w:rPr>
        <w:t xml:space="preserve"> General Hospital</w:t>
      </w:r>
      <w:r>
        <w:rPr>
          <w:rFonts w:ascii="Times New Roman" w:hAnsi="Times New Roman" w:cs="Times New Roman"/>
        </w:rPr>
        <w:t>, Bandung</w:t>
      </w:r>
    </w:p>
    <w:p w:rsidR="00050368" w:rsidRDefault="00050368" w:rsidP="00050368">
      <w:pPr>
        <w:jc w:val="center"/>
        <w:rPr>
          <w:rFonts w:ascii="Times New Roman" w:hAnsi="Times New Roman" w:cs="Times New Roman"/>
        </w:rPr>
      </w:pPr>
    </w:p>
    <w:p w:rsidR="00247488" w:rsidRPr="00247488" w:rsidRDefault="00050368" w:rsidP="00247488">
      <w:pPr>
        <w:pStyle w:val="ListParagraph"/>
        <w:numPr>
          <w:ilvl w:val="0"/>
          <w:numId w:val="2"/>
        </w:numPr>
        <w:spacing w:after="0" w:line="240" w:lineRule="auto"/>
        <w:ind w:left="567" w:hanging="567"/>
        <w:rPr>
          <w:rFonts w:ascii="Times New Roman" w:hAnsi="Times New Roman" w:cs="Times New Roman"/>
        </w:rPr>
      </w:pPr>
      <w:proofErr w:type="spellStart"/>
      <w:r w:rsidRPr="00247488">
        <w:rPr>
          <w:rFonts w:ascii="Times New Roman" w:hAnsi="Times New Roman" w:cs="Times New Roman"/>
        </w:rPr>
        <w:t>Hing</w:t>
      </w:r>
      <w:proofErr w:type="spellEnd"/>
      <w:r w:rsidRPr="00247488">
        <w:rPr>
          <w:rFonts w:ascii="Times New Roman" w:hAnsi="Times New Roman" w:cs="Times New Roman"/>
        </w:rPr>
        <w:t xml:space="preserve"> Yi Chen</w:t>
      </w:r>
    </w:p>
    <w:p w:rsidR="00050368" w:rsidRDefault="00FA5A5B" w:rsidP="00247488">
      <w:pPr>
        <w:spacing w:after="0" w:line="240" w:lineRule="auto"/>
        <w:ind w:left="567" w:hanging="11"/>
        <w:rPr>
          <w:rFonts w:ascii="Times New Roman" w:hAnsi="Times New Roman" w:cs="Times New Roman"/>
        </w:rPr>
      </w:pPr>
      <w:r>
        <w:rPr>
          <w:rFonts w:ascii="Times New Roman" w:hAnsi="Times New Roman" w:cs="Times New Roman"/>
        </w:rPr>
        <w:t>Faculty of Medicine</w:t>
      </w:r>
      <w:r w:rsidR="00050368">
        <w:rPr>
          <w:rFonts w:ascii="Times New Roman" w:hAnsi="Times New Roman" w:cs="Times New Roman"/>
        </w:rPr>
        <w:t xml:space="preserve">, </w:t>
      </w:r>
      <w:proofErr w:type="spellStart"/>
      <w:r w:rsidR="00050368">
        <w:rPr>
          <w:rFonts w:ascii="Times New Roman" w:hAnsi="Times New Roman" w:cs="Times New Roman"/>
        </w:rPr>
        <w:t>Universitas</w:t>
      </w:r>
      <w:proofErr w:type="spellEnd"/>
      <w:r w:rsidR="00050368">
        <w:rPr>
          <w:rFonts w:ascii="Times New Roman" w:hAnsi="Times New Roman" w:cs="Times New Roman"/>
        </w:rPr>
        <w:t xml:space="preserve"> </w:t>
      </w:r>
      <w:proofErr w:type="spellStart"/>
      <w:r w:rsidR="00050368">
        <w:rPr>
          <w:rFonts w:ascii="Times New Roman" w:hAnsi="Times New Roman" w:cs="Times New Roman"/>
        </w:rPr>
        <w:t>Padjadjaran</w:t>
      </w:r>
      <w:proofErr w:type="spellEnd"/>
    </w:p>
    <w:p w:rsidR="00050368" w:rsidRDefault="00050368" w:rsidP="00247488">
      <w:pPr>
        <w:spacing w:after="0" w:line="240" w:lineRule="auto"/>
        <w:ind w:left="567" w:hanging="11"/>
        <w:rPr>
          <w:rFonts w:ascii="Times New Roman" w:hAnsi="Times New Roman" w:cs="Times New Roman"/>
        </w:rPr>
      </w:pPr>
      <w:proofErr w:type="spellStart"/>
      <w:r>
        <w:rPr>
          <w:rFonts w:ascii="Times New Roman" w:hAnsi="Times New Roman" w:cs="Times New Roman"/>
        </w:rPr>
        <w:t>Jalan</w:t>
      </w:r>
      <w:proofErr w:type="spellEnd"/>
      <w:r>
        <w:rPr>
          <w:rFonts w:ascii="Times New Roman" w:hAnsi="Times New Roman" w:cs="Times New Roman"/>
        </w:rPr>
        <w:t xml:space="preserve"> Raya Bandung-</w:t>
      </w:r>
      <w:proofErr w:type="spellStart"/>
      <w:r>
        <w:rPr>
          <w:rFonts w:ascii="Times New Roman" w:hAnsi="Times New Roman" w:cs="Times New Roman"/>
        </w:rPr>
        <w:t>Sumedang</w:t>
      </w:r>
      <w:proofErr w:type="spellEnd"/>
      <w:r>
        <w:rPr>
          <w:rFonts w:ascii="Times New Roman" w:hAnsi="Times New Roman" w:cs="Times New Roman"/>
        </w:rPr>
        <w:t xml:space="preserve"> Km. 21</w:t>
      </w:r>
    </w:p>
    <w:p w:rsidR="00050368" w:rsidRDefault="00050368" w:rsidP="00247488">
      <w:pPr>
        <w:spacing w:after="0" w:line="240" w:lineRule="auto"/>
        <w:ind w:left="567" w:hanging="11"/>
        <w:rPr>
          <w:rFonts w:ascii="Times New Roman" w:hAnsi="Times New Roman" w:cs="Times New Roman"/>
        </w:rPr>
      </w:pPr>
      <w:proofErr w:type="spellStart"/>
      <w:r>
        <w:rPr>
          <w:rFonts w:ascii="Times New Roman" w:hAnsi="Times New Roman" w:cs="Times New Roman"/>
        </w:rPr>
        <w:t>Jatinangor</w:t>
      </w:r>
      <w:proofErr w:type="spellEnd"/>
      <w:r>
        <w:rPr>
          <w:rFonts w:ascii="Times New Roman" w:hAnsi="Times New Roman" w:cs="Times New Roman"/>
        </w:rPr>
        <w:t xml:space="preserve">, </w:t>
      </w:r>
      <w:proofErr w:type="spellStart"/>
      <w:r>
        <w:rPr>
          <w:rFonts w:ascii="Times New Roman" w:hAnsi="Times New Roman" w:cs="Times New Roman"/>
        </w:rPr>
        <w:t>Sumedang</w:t>
      </w:r>
      <w:proofErr w:type="spellEnd"/>
    </w:p>
    <w:p w:rsidR="00050368" w:rsidRDefault="00050368" w:rsidP="00247488">
      <w:pPr>
        <w:spacing w:after="0" w:line="240" w:lineRule="auto"/>
        <w:ind w:left="567" w:hanging="11"/>
        <w:rPr>
          <w:rFonts w:ascii="Times New Roman" w:hAnsi="Times New Roman" w:cs="Times New Roman"/>
        </w:rPr>
      </w:pPr>
      <w:r>
        <w:rPr>
          <w:rFonts w:ascii="Times New Roman" w:hAnsi="Times New Roman" w:cs="Times New Roman"/>
        </w:rPr>
        <w:t>Phone: +62 81394116717</w:t>
      </w:r>
    </w:p>
    <w:p w:rsidR="00050368" w:rsidRDefault="00050368" w:rsidP="00247488">
      <w:pPr>
        <w:spacing w:after="0" w:line="240" w:lineRule="auto"/>
        <w:ind w:left="567" w:hanging="11"/>
        <w:rPr>
          <w:rFonts w:ascii="Times New Roman" w:hAnsi="Times New Roman" w:cs="Times New Roman"/>
        </w:rPr>
      </w:pPr>
      <w:r>
        <w:rPr>
          <w:rFonts w:ascii="Times New Roman" w:hAnsi="Times New Roman" w:cs="Times New Roman"/>
        </w:rPr>
        <w:t xml:space="preserve">Email: </w:t>
      </w:r>
      <w:hyperlink r:id="rId9" w:history="1">
        <w:r w:rsidRPr="006A5FA8">
          <w:rPr>
            <w:rStyle w:val="Hyperlink"/>
            <w:rFonts w:ascii="Times New Roman" w:hAnsi="Times New Roman" w:cs="Times New Roman"/>
          </w:rPr>
          <w:t>yichenhing@gmail.com</w:t>
        </w:r>
      </w:hyperlink>
    </w:p>
    <w:p w:rsidR="00050368" w:rsidRDefault="00050368" w:rsidP="00050368">
      <w:pPr>
        <w:rPr>
          <w:rFonts w:ascii="Times New Roman" w:hAnsi="Times New Roman" w:cs="Times New Roman"/>
          <w:sz w:val="24"/>
          <w:szCs w:val="24"/>
        </w:rPr>
      </w:pPr>
    </w:p>
    <w:p w:rsidR="00050368" w:rsidRPr="00247488" w:rsidRDefault="00050368" w:rsidP="00247488">
      <w:pPr>
        <w:pStyle w:val="ListParagraph"/>
        <w:numPr>
          <w:ilvl w:val="0"/>
          <w:numId w:val="2"/>
        </w:numPr>
        <w:autoSpaceDE w:val="0"/>
        <w:autoSpaceDN w:val="0"/>
        <w:adjustRightInd w:val="0"/>
        <w:spacing w:after="0" w:line="240" w:lineRule="auto"/>
        <w:ind w:left="567" w:hanging="567"/>
        <w:rPr>
          <w:rFonts w:ascii="Times New Roman" w:hAnsi="Times New Roman" w:cs="Times New Roman"/>
        </w:rPr>
      </w:pPr>
      <w:proofErr w:type="spellStart"/>
      <w:r w:rsidRPr="00247488">
        <w:rPr>
          <w:rFonts w:ascii="Times New Roman" w:hAnsi="Times New Roman" w:cs="Times New Roman"/>
        </w:rPr>
        <w:t>Ine</w:t>
      </w:r>
      <w:proofErr w:type="spellEnd"/>
      <w:r w:rsidRPr="00247488">
        <w:rPr>
          <w:rFonts w:ascii="Times New Roman" w:hAnsi="Times New Roman" w:cs="Times New Roman"/>
        </w:rPr>
        <w:t xml:space="preserve"> </w:t>
      </w:r>
      <w:proofErr w:type="spellStart"/>
      <w:r w:rsidRPr="00247488">
        <w:rPr>
          <w:rFonts w:ascii="Times New Roman" w:hAnsi="Times New Roman" w:cs="Times New Roman"/>
        </w:rPr>
        <w:t>Kuswardinah</w:t>
      </w:r>
      <w:proofErr w:type="spellEnd"/>
      <w:r w:rsidRPr="00247488">
        <w:rPr>
          <w:rFonts w:ascii="Times New Roman" w:hAnsi="Times New Roman" w:cs="Times New Roman"/>
        </w:rPr>
        <w:t xml:space="preserve">, </w:t>
      </w:r>
      <w:proofErr w:type="spellStart"/>
      <w:proofErr w:type="gramStart"/>
      <w:r w:rsidRPr="00247488">
        <w:rPr>
          <w:rFonts w:ascii="Times New Roman" w:hAnsi="Times New Roman" w:cs="Times New Roman"/>
        </w:rPr>
        <w:t>Dra</w:t>
      </w:r>
      <w:proofErr w:type="spellEnd"/>
      <w:r w:rsidRPr="00247488">
        <w:rPr>
          <w:rFonts w:ascii="Times New Roman" w:hAnsi="Times New Roman" w:cs="Times New Roman"/>
        </w:rPr>
        <w:t>.,</w:t>
      </w:r>
      <w:proofErr w:type="gramEnd"/>
      <w:r w:rsidRPr="00247488">
        <w:rPr>
          <w:rFonts w:ascii="Times New Roman" w:hAnsi="Times New Roman" w:cs="Times New Roman"/>
        </w:rPr>
        <w:t xml:space="preserve"> Apt., </w:t>
      </w:r>
      <w:proofErr w:type="spellStart"/>
      <w:r w:rsidRPr="00247488">
        <w:rPr>
          <w:rFonts w:ascii="Times New Roman" w:hAnsi="Times New Roman" w:cs="Times New Roman"/>
        </w:rPr>
        <w:t>M.Kes</w:t>
      </w:r>
      <w:proofErr w:type="spellEnd"/>
      <w:r w:rsidRPr="00247488">
        <w:rPr>
          <w:rFonts w:ascii="Times New Roman" w:hAnsi="Times New Roman" w:cs="Times New Roman"/>
        </w:rPr>
        <w:t>.</w:t>
      </w:r>
    </w:p>
    <w:p w:rsidR="00337C09" w:rsidRDefault="00337C09" w:rsidP="00247488">
      <w:pPr>
        <w:spacing w:after="0" w:line="240" w:lineRule="auto"/>
        <w:ind w:left="567"/>
        <w:rPr>
          <w:rFonts w:ascii="Times New Roman" w:hAnsi="Times New Roman" w:cs="Times New Roman"/>
        </w:rPr>
      </w:pPr>
      <w:r>
        <w:rPr>
          <w:rFonts w:ascii="Times New Roman" w:hAnsi="Times New Roman" w:cs="Times New Roman"/>
        </w:rPr>
        <w:t>Department of Microbiology, Fa</w:t>
      </w:r>
      <w:r w:rsidR="00FA5A5B">
        <w:rPr>
          <w:rFonts w:ascii="Times New Roman" w:hAnsi="Times New Roman" w:cs="Times New Roman"/>
        </w:rPr>
        <w:t>culty of Medicine</w:t>
      </w:r>
      <w:r>
        <w:rPr>
          <w:rFonts w:ascii="Times New Roman" w:hAnsi="Times New Roman" w:cs="Times New Roman"/>
        </w:rPr>
        <w:t xml:space="preserve">, </w:t>
      </w:r>
      <w:proofErr w:type="spellStart"/>
      <w:r>
        <w:rPr>
          <w:rFonts w:ascii="Times New Roman" w:hAnsi="Times New Roman" w:cs="Times New Roman"/>
        </w:rPr>
        <w:t>Universitas</w:t>
      </w:r>
      <w:proofErr w:type="spellEnd"/>
      <w:r>
        <w:rPr>
          <w:rFonts w:ascii="Times New Roman" w:hAnsi="Times New Roman" w:cs="Times New Roman"/>
        </w:rPr>
        <w:t xml:space="preserve"> </w:t>
      </w:r>
      <w:proofErr w:type="spellStart"/>
      <w:r>
        <w:rPr>
          <w:rFonts w:ascii="Times New Roman" w:hAnsi="Times New Roman" w:cs="Times New Roman"/>
        </w:rPr>
        <w:t>Padjadjaran</w:t>
      </w:r>
      <w:proofErr w:type="spellEnd"/>
    </w:p>
    <w:p w:rsidR="000226EB" w:rsidRDefault="000226EB" w:rsidP="000226EB">
      <w:pPr>
        <w:spacing w:after="0" w:line="240" w:lineRule="auto"/>
        <w:ind w:left="567" w:hanging="11"/>
        <w:rPr>
          <w:rFonts w:ascii="Times New Roman" w:hAnsi="Times New Roman" w:cs="Times New Roman"/>
        </w:rPr>
      </w:pPr>
      <w:proofErr w:type="spellStart"/>
      <w:r>
        <w:rPr>
          <w:rFonts w:ascii="Times New Roman" w:hAnsi="Times New Roman" w:cs="Times New Roman"/>
        </w:rPr>
        <w:t>Jalan</w:t>
      </w:r>
      <w:proofErr w:type="spellEnd"/>
      <w:r>
        <w:rPr>
          <w:rFonts w:ascii="Times New Roman" w:hAnsi="Times New Roman" w:cs="Times New Roman"/>
        </w:rPr>
        <w:t xml:space="preserve"> Raya Bandung-</w:t>
      </w:r>
      <w:proofErr w:type="spellStart"/>
      <w:r>
        <w:rPr>
          <w:rFonts w:ascii="Times New Roman" w:hAnsi="Times New Roman" w:cs="Times New Roman"/>
        </w:rPr>
        <w:t>Sumedang</w:t>
      </w:r>
      <w:proofErr w:type="spellEnd"/>
      <w:r>
        <w:rPr>
          <w:rFonts w:ascii="Times New Roman" w:hAnsi="Times New Roman" w:cs="Times New Roman"/>
        </w:rPr>
        <w:t xml:space="preserve"> Km. 21</w:t>
      </w:r>
    </w:p>
    <w:p w:rsidR="00337C09" w:rsidRDefault="000226EB" w:rsidP="000226EB">
      <w:pPr>
        <w:spacing w:after="0" w:line="240" w:lineRule="auto"/>
        <w:ind w:left="567"/>
        <w:rPr>
          <w:rFonts w:ascii="Times New Roman" w:hAnsi="Times New Roman" w:cs="Times New Roman"/>
        </w:rPr>
      </w:pPr>
      <w:proofErr w:type="spellStart"/>
      <w:r>
        <w:rPr>
          <w:rFonts w:ascii="Times New Roman" w:hAnsi="Times New Roman" w:cs="Times New Roman"/>
        </w:rPr>
        <w:t>Jatinangor</w:t>
      </w:r>
      <w:proofErr w:type="spellEnd"/>
      <w:r>
        <w:rPr>
          <w:rFonts w:ascii="Times New Roman" w:hAnsi="Times New Roman" w:cs="Times New Roman"/>
        </w:rPr>
        <w:t xml:space="preserve">, </w:t>
      </w:r>
      <w:proofErr w:type="spellStart"/>
      <w:r>
        <w:rPr>
          <w:rFonts w:ascii="Times New Roman" w:hAnsi="Times New Roman" w:cs="Times New Roman"/>
        </w:rPr>
        <w:t>Sumedang</w:t>
      </w:r>
      <w:proofErr w:type="spellEnd"/>
      <w:r>
        <w:rPr>
          <w:rFonts w:ascii="Times New Roman" w:hAnsi="Times New Roman" w:cs="Times New Roman"/>
        </w:rPr>
        <w:t xml:space="preserve"> </w:t>
      </w:r>
      <w:r w:rsidR="00337C09">
        <w:rPr>
          <w:rFonts w:ascii="Times New Roman" w:hAnsi="Times New Roman" w:cs="Times New Roman"/>
        </w:rPr>
        <w:t>Phone: +62 821 2799 9289</w:t>
      </w:r>
    </w:p>
    <w:p w:rsidR="00337C09" w:rsidRDefault="00337C09" w:rsidP="00247488">
      <w:pPr>
        <w:spacing w:after="0" w:line="240" w:lineRule="auto"/>
        <w:ind w:left="567"/>
      </w:pPr>
      <w:r>
        <w:rPr>
          <w:rFonts w:ascii="Times New Roman" w:hAnsi="Times New Roman" w:cs="Times New Roman"/>
        </w:rPr>
        <w:t xml:space="preserve">Email: </w:t>
      </w:r>
      <w:hyperlink r:id="rId10" w:history="1">
        <w:r w:rsidR="006245F7">
          <w:rPr>
            <w:rStyle w:val="Hyperlink"/>
            <w:rFonts w:ascii="Times New Roman" w:hAnsi="Times New Roman" w:cs="Times New Roman"/>
          </w:rPr>
          <w:t>inekuswardinah@yahoo</w:t>
        </w:r>
        <w:r w:rsidRPr="006A5FA8">
          <w:rPr>
            <w:rStyle w:val="Hyperlink"/>
            <w:rFonts w:ascii="Times New Roman" w:hAnsi="Times New Roman" w:cs="Times New Roman"/>
          </w:rPr>
          <w:t>.com</w:t>
        </w:r>
      </w:hyperlink>
      <w:r>
        <w:br/>
      </w:r>
    </w:p>
    <w:p w:rsidR="00337C09" w:rsidRPr="00247488" w:rsidRDefault="00337C09" w:rsidP="00247488">
      <w:pPr>
        <w:pStyle w:val="ListParagraph"/>
        <w:numPr>
          <w:ilvl w:val="0"/>
          <w:numId w:val="2"/>
        </w:numPr>
        <w:spacing w:after="0" w:line="240" w:lineRule="auto"/>
        <w:ind w:left="567" w:hanging="567"/>
        <w:rPr>
          <w:rFonts w:ascii="Times New Roman" w:hAnsi="Times New Roman" w:cs="Times New Roman"/>
        </w:rPr>
      </w:pPr>
      <w:proofErr w:type="spellStart"/>
      <w:r w:rsidRPr="00247488">
        <w:rPr>
          <w:rFonts w:ascii="Times New Roman" w:hAnsi="Times New Roman" w:cs="Times New Roman"/>
        </w:rPr>
        <w:t>Laili</w:t>
      </w:r>
      <w:proofErr w:type="spellEnd"/>
      <w:r w:rsidRPr="00247488">
        <w:rPr>
          <w:rFonts w:ascii="Times New Roman" w:hAnsi="Times New Roman" w:cs="Times New Roman"/>
        </w:rPr>
        <w:t xml:space="preserve"> </w:t>
      </w:r>
      <w:proofErr w:type="spellStart"/>
      <w:r w:rsidRPr="00247488">
        <w:rPr>
          <w:rFonts w:ascii="Times New Roman" w:hAnsi="Times New Roman" w:cs="Times New Roman"/>
        </w:rPr>
        <w:t>Aznur</w:t>
      </w:r>
      <w:proofErr w:type="spellEnd"/>
      <w:r w:rsidRPr="00247488">
        <w:rPr>
          <w:rFonts w:ascii="Times New Roman" w:hAnsi="Times New Roman" w:cs="Times New Roman"/>
        </w:rPr>
        <w:t xml:space="preserve">, </w:t>
      </w:r>
      <w:proofErr w:type="spellStart"/>
      <w:r w:rsidRPr="00247488">
        <w:rPr>
          <w:rFonts w:ascii="Times New Roman" w:hAnsi="Times New Roman" w:cs="Times New Roman"/>
        </w:rPr>
        <w:t>drg</w:t>
      </w:r>
      <w:proofErr w:type="spellEnd"/>
      <w:r w:rsidRPr="00247488">
        <w:rPr>
          <w:rFonts w:ascii="Times New Roman" w:hAnsi="Times New Roman" w:cs="Times New Roman"/>
        </w:rPr>
        <w:t xml:space="preserve">., </w:t>
      </w:r>
      <w:proofErr w:type="spellStart"/>
      <w:r w:rsidRPr="00247488">
        <w:rPr>
          <w:rFonts w:ascii="Times New Roman" w:hAnsi="Times New Roman" w:cs="Times New Roman"/>
        </w:rPr>
        <w:t>SpKG</w:t>
      </w:r>
      <w:proofErr w:type="spellEnd"/>
    </w:p>
    <w:p w:rsidR="006245F7" w:rsidRDefault="00337C09" w:rsidP="00247488">
      <w:pPr>
        <w:spacing w:after="0" w:line="240" w:lineRule="auto"/>
        <w:ind w:left="567"/>
        <w:rPr>
          <w:rFonts w:ascii="Times New Roman" w:hAnsi="Times New Roman" w:cs="Times New Roman"/>
        </w:rPr>
      </w:pPr>
      <w:r w:rsidRPr="004254C4">
        <w:rPr>
          <w:rFonts w:ascii="Times New Roman" w:hAnsi="Times New Roman" w:cs="Times New Roman"/>
        </w:rPr>
        <w:t>Depart</w:t>
      </w:r>
      <w:r w:rsidR="004254C4">
        <w:rPr>
          <w:rFonts w:ascii="Times New Roman" w:hAnsi="Times New Roman" w:cs="Times New Roman"/>
        </w:rPr>
        <w:t xml:space="preserve">ment of Oral </w:t>
      </w:r>
      <w:r w:rsidR="000226EB">
        <w:rPr>
          <w:rFonts w:ascii="Times New Roman" w:hAnsi="Times New Roman" w:cs="Times New Roman"/>
        </w:rPr>
        <w:t>Health</w:t>
      </w:r>
      <w:r w:rsidR="00FA5A5B" w:rsidRPr="004254C4">
        <w:rPr>
          <w:rFonts w:ascii="Times New Roman" w:hAnsi="Times New Roman" w:cs="Times New Roman"/>
        </w:rPr>
        <w:t>, F</w:t>
      </w:r>
      <w:r w:rsidR="00FA5A5B">
        <w:rPr>
          <w:rFonts w:ascii="Times New Roman" w:hAnsi="Times New Roman" w:cs="Times New Roman"/>
        </w:rPr>
        <w:t>aculty of Medicine</w:t>
      </w:r>
      <w:r>
        <w:rPr>
          <w:rFonts w:ascii="Times New Roman" w:hAnsi="Times New Roman" w:cs="Times New Roman"/>
        </w:rPr>
        <w:t xml:space="preserve">, </w:t>
      </w:r>
      <w:proofErr w:type="spellStart"/>
      <w:r>
        <w:rPr>
          <w:rFonts w:ascii="Times New Roman" w:hAnsi="Times New Roman" w:cs="Times New Roman"/>
        </w:rPr>
        <w:t>Universitas</w:t>
      </w:r>
      <w:proofErr w:type="spellEnd"/>
      <w:r>
        <w:rPr>
          <w:rFonts w:ascii="Times New Roman" w:hAnsi="Times New Roman" w:cs="Times New Roman"/>
        </w:rPr>
        <w:t xml:space="preserve"> </w:t>
      </w:r>
      <w:proofErr w:type="spellStart"/>
      <w:r>
        <w:rPr>
          <w:rFonts w:ascii="Times New Roman" w:hAnsi="Times New Roman" w:cs="Times New Roman"/>
        </w:rPr>
        <w:t>Padjadjaran</w:t>
      </w:r>
      <w:proofErr w:type="spellEnd"/>
      <w:r w:rsidR="000226EB">
        <w:rPr>
          <w:rFonts w:ascii="Times New Roman" w:hAnsi="Times New Roman" w:cs="Times New Roman"/>
        </w:rPr>
        <w:t>/</w:t>
      </w:r>
      <w:proofErr w:type="spellStart"/>
      <w:r w:rsidR="006245F7">
        <w:rPr>
          <w:rFonts w:ascii="Times New Roman" w:hAnsi="Times New Roman" w:cs="Times New Roman"/>
        </w:rPr>
        <w:t>Dr.</w:t>
      </w:r>
      <w:proofErr w:type="spellEnd"/>
      <w:r w:rsidR="006245F7">
        <w:rPr>
          <w:rFonts w:ascii="Times New Roman" w:hAnsi="Times New Roman" w:cs="Times New Roman"/>
        </w:rPr>
        <w:t xml:space="preserve"> </w:t>
      </w:r>
      <w:proofErr w:type="spellStart"/>
      <w:r w:rsidR="006245F7">
        <w:rPr>
          <w:rFonts w:ascii="Times New Roman" w:hAnsi="Times New Roman" w:cs="Times New Roman"/>
        </w:rPr>
        <w:t>Hasan</w:t>
      </w:r>
      <w:proofErr w:type="spellEnd"/>
      <w:r w:rsidR="006245F7">
        <w:rPr>
          <w:rFonts w:ascii="Times New Roman" w:hAnsi="Times New Roman" w:cs="Times New Roman"/>
        </w:rPr>
        <w:t xml:space="preserve"> </w:t>
      </w:r>
      <w:proofErr w:type="spellStart"/>
      <w:r w:rsidR="006245F7">
        <w:rPr>
          <w:rFonts w:ascii="Times New Roman" w:hAnsi="Times New Roman" w:cs="Times New Roman"/>
        </w:rPr>
        <w:t>Sadikin</w:t>
      </w:r>
      <w:proofErr w:type="spellEnd"/>
      <w:r w:rsidR="006245F7">
        <w:rPr>
          <w:rFonts w:ascii="Times New Roman" w:hAnsi="Times New Roman" w:cs="Times New Roman"/>
        </w:rPr>
        <w:t xml:space="preserve"> General Hospital</w:t>
      </w:r>
    </w:p>
    <w:p w:rsidR="000226EB" w:rsidRDefault="000226EB" w:rsidP="00247488">
      <w:pPr>
        <w:spacing w:after="0" w:line="240" w:lineRule="auto"/>
        <w:ind w:left="567"/>
        <w:rPr>
          <w:rFonts w:ascii="Times New Roman" w:hAnsi="Times New Roman" w:cs="Times New Roman"/>
        </w:rPr>
      </w:pPr>
      <w:proofErr w:type="spellStart"/>
      <w:r>
        <w:rPr>
          <w:rFonts w:ascii="Times New Roman" w:hAnsi="Times New Roman" w:cs="Times New Roman"/>
        </w:rPr>
        <w:t>Jalan</w:t>
      </w:r>
      <w:proofErr w:type="spellEnd"/>
      <w:r>
        <w:rPr>
          <w:rFonts w:ascii="Times New Roman" w:hAnsi="Times New Roman" w:cs="Times New Roman"/>
        </w:rPr>
        <w:t xml:space="preserve"> Pasteur No.38</w:t>
      </w:r>
    </w:p>
    <w:p w:rsidR="00337C09" w:rsidRDefault="006245F7" w:rsidP="00247488">
      <w:pPr>
        <w:spacing w:after="0" w:line="240" w:lineRule="auto"/>
        <w:ind w:left="567"/>
        <w:rPr>
          <w:rFonts w:ascii="Times New Roman" w:hAnsi="Times New Roman" w:cs="Times New Roman"/>
        </w:rPr>
      </w:pPr>
      <w:r>
        <w:rPr>
          <w:rFonts w:ascii="Times New Roman" w:hAnsi="Times New Roman" w:cs="Times New Roman"/>
        </w:rPr>
        <w:t>Bandung, 40161</w:t>
      </w:r>
    </w:p>
    <w:p w:rsidR="00337C09" w:rsidRDefault="00337C09" w:rsidP="00247488">
      <w:pPr>
        <w:spacing w:after="0" w:line="240" w:lineRule="auto"/>
        <w:ind w:left="567"/>
        <w:rPr>
          <w:rFonts w:ascii="Times New Roman" w:hAnsi="Times New Roman" w:cs="Times New Roman"/>
        </w:rPr>
      </w:pPr>
      <w:r>
        <w:rPr>
          <w:rFonts w:ascii="Times New Roman" w:hAnsi="Times New Roman" w:cs="Times New Roman"/>
        </w:rPr>
        <w:t>Phone: +62 8</w:t>
      </w:r>
      <w:r w:rsidR="006245F7">
        <w:rPr>
          <w:rFonts w:ascii="Times New Roman" w:hAnsi="Times New Roman" w:cs="Times New Roman"/>
        </w:rPr>
        <w:t>12</w:t>
      </w:r>
      <w:r>
        <w:rPr>
          <w:rFonts w:ascii="Times New Roman" w:hAnsi="Times New Roman" w:cs="Times New Roman"/>
        </w:rPr>
        <w:t xml:space="preserve"> </w:t>
      </w:r>
      <w:r w:rsidR="006245F7">
        <w:rPr>
          <w:rFonts w:ascii="Times New Roman" w:hAnsi="Times New Roman" w:cs="Times New Roman"/>
        </w:rPr>
        <w:t>2135 3896</w:t>
      </w:r>
    </w:p>
    <w:p w:rsidR="004609B0" w:rsidRDefault="00337C09" w:rsidP="00247488">
      <w:pPr>
        <w:spacing w:after="0" w:line="240" w:lineRule="auto"/>
        <w:ind w:left="567"/>
      </w:pPr>
      <w:r>
        <w:rPr>
          <w:rFonts w:ascii="Times New Roman" w:hAnsi="Times New Roman" w:cs="Times New Roman"/>
        </w:rPr>
        <w:t xml:space="preserve">Email: </w:t>
      </w:r>
      <w:hyperlink r:id="rId11" w:history="1">
        <w:r w:rsidR="006245F7" w:rsidRPr="00A375F3">
          <w:rPr>
            <w:rStyle w:val="Hyperlink"/>
            <w:rFonts w:ascii="Times New Roman" w:hAnsi="Times New Roman" w:cs="Times New Roman"/>
          </w:rPr>
          <w:t>lailiaznur@yahoo.com</w:t>
        </w:r>
      </w:hyperlink>
    </w:p>
    <w:p w:rsidR="00242650" w:rsidRDefault="00242650" w:rsidP="00247488">
      <w:pPr>
        <w:spacing w:after="0" w:line="240" w:lineRule="auto"/>
        <w:ind w:left="567"/>
        <w:rPr>
          <w:rFonts w:ascii="Times New Roman" w:hAnsi="Times New Roman" w:cs="Times New Roman"/>
        </w:rPr>
      </w:pPr>
    </w:p>
    <w:p w:rsidR="00242650" w:rsidRDefault="00242650">
      <w:pPr>
        <w:rPr>
          <w:rFonts w:ascii="Times New Roman" w:hAnsi="Times New Roman" w:cs="Times New Roman"/>
        </w:rPr>
      </w:pPr>
      <w:r>
        <w:rPr>
          <w:rFonts w:ascii="Times New Roman" w:hAnsi="Times New Roman" w:cs="Times New Roman"/>
        </w:rPr>
        <w:br w:type="page"/>
      </w:r>
    </w:p>
    <w:p w:rsidR="00242650" w:rsidRPr="004609B0" w:rsidRDefault="00242650" w:rsidP="00247488">
      <w:pPr>
        <w:spacing w:after="0" w:line="240" w:lineRule="auto"/>
        <w:ind w:left="567"/>
        <w:rPr>
          <w:rFonts w:ascii="Times New Roman" w:hAnsi="Times New Roman" w:cs="Times New Roman"/>
        </w:rPr>
        <w:sectPr w:rsidR="00242650" w:rsidRPr="004609B0" w:rsidSect="00242650">
          <w:footerReference w:type="default" r:id="rId12"/>
          <w:pgSz w:w="11906" w:h="16838"/>
          <w:pgMar w:top="1701" w:right="1701" w:bottom="1701" w:left="2268" w:header="709" w:footer="709" w:gutter="0"/>
          <w:pgNumType w:start="1"/>
          <w:cols w:space="708"/>
          <w:titlePg/>
          <w:docGrid w:linePitch="360"/>
        </w:sectPr>
      </w:pPr>
    </w:p>
    <w:p w:rsidR="000226EB" w:rsidRPr="00050368" w:rsidRDefault="000226EB" w:rsidP="000226EB">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Illustrations of Inhibition Zones by </w:t>
      </w:r>
      <w:proofErr w:type="spellStart"/>
      <w:r w:rsidRPr="002817D6">
        <w:rPr>
          <w:rFonts w:ascii="Times New Roman" w:hAnsi="Times New Roman" w:cs="Times New Roman"/>
          <w:b/>
          <w:i/>
          <w:sz w:val="24"/>
          <w:szCs w:val="24"/>
        </w:rPr>
        <w:t>Psidium</w:t>
      </w:r>
      <w:proofErr w:type="spellEnd"/>
      <w:r w:rsidRPr="002817D6">
        <w:rPr>
          <w:rFonts w:ascii="Times New Roman" w:hAnsi="Times New Roman" w:cs="Times New Roman"/>
          <w:b/>
          <w:i/>
          <w:sz w:val="24"/>
          <w:szCs w:val="24"/>
        </w:rPr>
        <w:t xml:space="preserve"> </w:t>
      </w:r>
      <w:proofErr w:type="spellStart"/>
      <w:r w:rsidRPr="002817D6">
        <w:rPr>
          <w:rFonts w:ascii="Times New Roman" w:hAnsi="Times New Roman" w:cs="Times New Roman"/>
          <w:b/>
          <w:i/>
          <w:sz w:val="24"/>
          <w:szCs w:val="24"/>
        </w:rPr>
        <w:t>guajava</w:t>
      </w:r>
      <w:proofErr w:type="spellEnd"/>
      <w:r>
        <w:rPr>
          <w:rFonts w:ascii="Times New Roman" w:hAnsi="Times New Roman" w:cs="Times New Roman"/>
          <w:b/>
          <w:sz w:val="24"/>
          <w:szCs w:val="24"/>
        </w:rPr>
        <w:t xml:space="preserve"> Leaf Infusion on</w:t>
      </w:r>
      <w:r w:rsidRPr="00050368">
        <w:rPr>
          <w:rFonts w:ascii="Times New Roman" w:hAnsi="Times New Roman" w:cs="Times New Roman"/>
          <w:b/>
          <w:sz w:val="24"/>
          <w:szCs w:val="24"/>
        </w:rPr>
        <w:t xml:space="preserve"> </w:t>
      </w:r>
      <w:r w:rsidRPr="007D3E26">
        <w:rPr>
          <w:rFonts w:ascii="Times New Roman" w:hAnsi="Times New Roman" w:cs="Times New Roman"/>
          <w:b/>
          <w:i/>
          <w:sz w:val="24"/>
          <w:szCs w:val="24"/>
        </w:rPr>
        <w:t xml:space="preserve">Streptococci </w:t>
      </w:r>
      <w:proofErr w:type="spellStart"/>
      <w:r w:rsidRPr="007D3E26">
        <w:rPr>
          <w:rFonts w:ascii="Times New Roman" w:hAnsi="Times New Roman" w:cs="Times New Roman"/>
          <w:b/>
          <w:i/>
          <w:sz w:val="24"/>
          <w:szCs w:val="24"/>
        </w:rPr>
        <w:t>viridans</w:t>
      </w:r>
      <w:proofErr w:type="spellEnd"/>
      <w:r w:rsidRPr="007D3E26">
        <w:rPr>
          <w:rFonts w:ascii="Times New Roman" w:hAnsi="Times New Roman" w:cs="Times New Roman"/>
          <w:b/>
          <w:i/>
          <w:sz w:val="24"/>
          <w:szCs w:val="24"/>
        </w:rPr>
        <w:t xml:space="preserve"> in vitro</w:t>
      </w:r>
    </w:p>
    <w:p w:rsidR="000226EB" w:rsidRDefault="000226EB" w:rsidP="000226EB">
      <w:pPr>
        <w:spacing w:after="0" w:line="240" w:lineRule="auto"/>
        <w:jc w:val="center"/>
        <w:rPr>
          <w:rFonts w:ascii="Times New Roman" w:hAnsi="Times New Roman" w:cs="Times New Roman"/>
          <w:b/>
        </w:rPr>
      </w:pPr>
      <w:proofErr w:type="spellStart"/>
      <w:r w:rsidRPr="00050368">
        <w:rPr>
          <w:rFonts w:ascii="Times New Roman" w:hAnsi="Times New Roman" w:cs="Times New Roman"/>
          <w:b/>
          <w:sz w:val="24"/>
          <w:szCs w:val="24"/>
        </w:rPr>
        <w:t>Hing</w:t>
      </w:r>
      <w:proofErr w:type="spellEnd"/>
      <w:r w:rsidRPr="00050368">
        <w:rPr>
          <w:rFonts w:ascii="Times New Roman" w:hAnsi="Times New Roman" w:cs="Times New Roman"/>
          <w:b/>
          <w:sz w:val="24"/>
          <w:szCs w:val="24"/>
        </w:rPr>
        <w:t xml:space="preserve"> Yi Chen</w:t>
      </w:r>
      <w:proofErr w:type="gramStart"/>
      <w:r w:rsidRPr="00050368">
        <w:rPr>
          <w:rFonts w:ascii="Times New Roman" w:hAnsi="Times New Roman" w:cs="Times New Roman"/>
          <w:b/>
          <w:sz w:val="24"/>
          <w:szCs w:val="24"/>
        </w:rPr>
        <w:t>,</w:t>
      </w:r>
      <w:r w:rsidRPr="00050368">
        <w:rPr>
          <w:rFonts w:ascii="Times New Roman" w:hAnsi="Times New Roman" w:cs="Times New Roman"/>
          <w:b/>
          <w:sz w:val="24"/>
          <w:szCs w:val="24"/>
          <w:vertAlign w:val="superscript"/>
        </w:rPr>
        <w:t>1</w:t>
      </w:r>
      <w:proofErr w:type="gramEnd"/>
      <w:r w:rsidRPr="00050368">
        <w:rPr>
          <w:rFonts w:ascii="Times New Roman" w:hAnsi="Times New Roman" w:cs="Times New Roman"/>
          <w:b/>
          <w:sz w:val="24"/>
          <w:szCs w:val="24"/>
        </w:rPr>
        <w:t xml:space="preserve"> </w:t>
      </w:r>
      <w:proofErr w:type="spellStart"/>
      <w:r>
        <w:rPr>
          <w:rFonts w:ascii="Times New Roman" w:hAnsi="Times New Roman" w:cs="Times New Roman"/>
          <w:b/>
          <w:sz w:val="24"/>
          <w:szCs w:val="24"/>
        </w:rPr>
        <w:t>Ine</w:t>
      </w:r>
      <w:proofErr w:type="spellEnd"/>
      <w:r>
        <w:rPr>
          <w:rFonts w:ascii="Times New Roman" w:hAnsi="Times New Roman" w:cs="Times New Roman"/>
          <w:b/>
          <w:sz w:val="24"/>
          <w:szCs w:val="24"/>
        </w:rPr>
        <w:t xml:space="preserve"> Kusward</w:t>
      </w:r>
      <w:r w:rsidRPr="00050368">
        <w:rPr>
          <w:rFonts w:ascii="Times New Roman" w:hAnsi="Times New Roman" w:cs="Times New Roman"/>
          <w:b/>
          <w:sz w:val="24"/>
          <w:szCs w:val="24"/>
        </w:rPr>
        <w:t>inah,</w:t>
      </w:r>
      <w:r w:rsidRPr="00050368">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proofErr w:type="spellStart"/>
      <w:r w:rsidRPr="00050368">
        <w:rPr>
          <w:rFonts w:ascii="Times New Roman" w:hAnsi="Times New Roman" w:cs="Times New Roman"/>
          <w:b/>
        </w:rPr>
        <w:t>Laili</w:t>
      </w:r>
      <w:proofErr w:type="spellEnd"/>
      <w:r w:rsidRPr="00050368">
        <w:rPr>
          <w:rFonts w:ascii="Times New Roman" w:hAnsi="Times New Roman" w:cs="Times New Roman"/>
          <w:b/>
        </w:rPr>
        <w:t xml:space="preserve"> Aznur</w:t>
      </w:r>
      <w:r>
        <w:rPr>
          <w:rFonts w:ascii="Times New Roman" w:hAnsi="Times New Roman" w:cs="Times New Roman"/>
          <w:b/>
          <w:vertAlign w:val="superscript"/>
        </w:rPr>
        <w:t>3</w:t>
      </w:r>
    </w:p>
    <w:p w:rsidR="000226EB" w:rsidRDefault="000226EB" w:rsidP="000226EB">
      <w:pPr>
        <w:spacing w:after="0" w:line="240" w:lineRule="auto"/>
        <w:jc w:val="center"/>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Faculty of Medicine, </w:t>
      </w:r>
      <w:proofErr w:type="spellStart"/>
      <w:r>
        <w:rPr>
          <w:rFonts w:ascii="Times New Roman" w:hAnsi="Times New Roman" w:cs="Times New Roman"/>
        </w:rPr>
        <w:t>Universitas</w:t>
      </w:r>
      <w:proofErr w:type="spellEnd"/>
      <w:r>
        <w:rPr>
          <w:rFonts w:ascii="Times New Roman" w:hAnsi="Times New Roman" w:cs="Times New Roman"/>
        </w:rPr>
        <w:t xml:space="preserve"> </w:t>
      </w:r>
      <w:proofErr w:type="spellStart"/>
      <w:r>
        <w:rPr>
          <w:rFonts w:ascii="Times New Roman" w:hAnsi="Times New Roman" w:cs="Times New Roman"/>
        </w:rPr>
        <w:t>Padjadjaran</w:t>
      </w:r>
      <w:proofErr w:type="spellEnd"/>
      <w:r>
        <w:rPr>
          <w:rFonts w:ascii="Times New Roman" w:hAnsi="Times New Roman" w:cs="Times New Roman"/>
        </w:rPr>
        <w:t xml:space="preserve">, </w:t>
      </w:r>
      <w:r>
        <w:rPr>
          <w:rFonts w:ascii="Times New Roman" w:hAnsi="Times New Roman" w:cs="Times New Roman"/>
          <w:vertAlign w:val="superscript"/>
        </w:rPr>
        <w:t>2</w:t>
      </w:r>
      <w:r>
        <w:rPr>
          <w:rFonts w:ascii="Times New Roman" w:hAnsi="Times New Roman" w:cs="Times New Roman"/>
        </w:rPr>
        <w:t xml:space="preserve">Department of Microbiology, </w:t>
      </w:r>
      <w:proofErr w:type="spellStart"/>
      <w:r>
        <w:rPr>
          <w:rFonts w:ascii="Times New Roman" w:hAnsi="Times New Roman" w:cs="Times New Roman"/>
        </w:rPr>
        <w:t>Universitas</w:t>
      </w:r>
      <w:proofErr w:type="spellEnd"/>
      <w:r>
        <w:rPr>
          <w:rFonts w:ascii="Times New Roman" w:hAnsi="Times New Roman" w:cs="Times New Roman"/>
        </w:rPr>
        <w:t xml:space="preserve"> </w:t>
      </w:r>
      <w:proofErr w:type="spellStart"/>
      <w:r>
        <w:rPr>
          <w:rFonts w:ascii="Times New Roman" w:hAnsi="Times New Roman" w:cs="Times New Roman"/>
        </w:rPr>
        <w:t>Padjadjaran</w:t>
      </w:r>
      <w:proofErr w:type="spellEnd"/>
      <w:r>
        <w:rPr>
          <w:rFonts w:ascii="Times New Roman" w:hAnsi="Times New Roman" w:cs="Times New Roman"/>
        </w:rPr>
        <w:t xml:space="preserve">, </w:t>
      </w:r>
      <w:r>
        <w:rPr>
          <w:rFonts w:ascii="Times New Roman" w:hAnsi="Times New Roman" w:cs="Times New Roman"/>
          <w:vertAlign w:val="superscript"/>
        </w:rPr>
        <w:t>3</w:t>
      </w:r>
      <w:r>
        <w:rPr>
          <w:rFonts w:ascii="Times New Roman" w:hAnsi="Times New Roman" w:cs="Times New Roman"/>
        </w:rPr>
        <w:t xml:space="preserve">Department of Oral Health, Faculty of Medicine, </w:t>
      </w:r>
      <w:proofErr w:type="spellStart"/>
      <w:r>
        <w:rPr>
          <w:rFonts w:ascii="Times New Roman" w:hAnsi="Times New Roman" w:cs="Times New Roman"/>
        </w:rPr>
        <w:t>Universitas</w:t>
      </w:r>
      <w:proofErr w:type="spellEnd"/>
      <w:r>
        <w:rPr>
          <w:rFonts w:ascii="Times New Roman" w:hAnsi="Times New Roman" w:cs="Times New Roman"/>
        </w:rPr>
        <w:t xml:space="preserve"> </w:t>
      </w:r>
      <w:proofErr w:type="spellStart"/>
      <w:r>
        <w:rPr>
          <w:rFonts w:ascii="Times New Roman" w:hAnsi="Times New Roman" w:cs="Times New Roman"/>
        </w:rPr>
        <w:t>Padjadjaran</w:t>
      </w:r>
      <w:proofErr w:type="spellEnd"/>
      <w:r>
        <w:rPr>
          <w:rFonts w:ascii="Times New Roman" w:hAnsi="Times New Roman" w:cs="Times New Roman"/>
        </w:rPr>
        <w:t>/</w:t>
      </w:r>
      <w:proofErr w:type="spellStart"/>
      <w:r>
        <w:rPr>
          <w:rFonts w:ascii="Times New Roman" w:hAnsi="Times New Roman" w:cs="Times New Roman"/>
        </w:rPr>
        <w:t>Dr.</w:t>
      </w:r>
      <w:proofErr w:type="spellEnd"/>
      <w:r>
        <w:rPr>
          <w:rFonts w:ascii="Times New Roman" w:hAnsi="Times New Roman" w:cs="Times New Roman"/>
        </w:rPr>
        <w:t xml:space="preserve"> </w:t>
      </w:r>
      <w:proofErr w:type="spellStart"/>
      <w:r>
        <w:rPr>
          <w:rFonts w:ascii="Times New Roman" w:hAnsi="Times New Roman" w:cs="Times New Roman"/>
        </w:rPr>
        <w:t>Hasan</w:t>
      </w:r>
      <w:proofErr w:type="spellEnd"/>
      <w:r>
        <w:rPr>
          <w:rFonts w:ascii="Times New Roman" w:hAnsi="Times New Roman" w:cs="Times New Roman"/>
        </w:rPr>
        <w:t xml:space="preserve"> </w:t>
      </w:r>
      <w:proofErr w:type="spellStart"/>
      <w:r>
        <w:rPr>
          <w:rFonts w:ascii="Times New Roman" w:hAnsi="Times New Roman" w:cs="Times New Roman"/>
        </w:rPr>
        <w:t>Sadikin</w:t>
      </w:r>
      <w:proofErr w:type="spellEnd"/>
      <w:r>
        <w:rPr>
          <w:rFonts w:ascii="Times New Roman" w:hAnsi="Times New Roman" w:cs="Times New Roman"/>
        </w:rPr>
        <w:t xml:space="preserve"> General Hospital, Bandung</w:t>
      </w:r>
    </w:p>
    <w:p w:rsidR="00247488" w:rsidRPr="000226EB" w:rsidRDefault="00247488" w:rsidP="004609B0">
      <w:pPr>
        <w:spacing w:line="240" w:lineRule="auto"/>
        <w:jc w:val="center"/>
        <w:rPr>
          <w:rFonts w:ascii="Times New Roman" w:hAnsi="Times New Roman" w:cs="Times New Roman"/>
          <w:b/>
          <w:sz w:val="24"/>
          <w:szCs w:val="24"/>
        </w:rPr>
      </w:pPr>
    </w:p>
    <w:p w:rsidR="00050368" w:rsidRDefault="000226EB" w:rsidP="000226EB">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7C406B" w:rsidRDefault="00FA5A5B" w:rsidP="007C406B">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Background</w:t>
      </w:r>
      <w:r w:rsidR="000226EB">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00291BAD" w:rsidRPr="008E5A61">
        <w:rPr>
          <w:rFonts w:ascii="Times New Roman" w:hAnsi="Times New Roman" w:cs="Times New Roman"/>
          <w:sz w:val="24"/>
          <w:szCs w:val="24"/>
          <w:lang w:val="en-US"/>
        </w:rPr>
        <w:t>Den</w:t>
      </w:r>
      <w:r w:rsidR="00291BAD">
        <w:rPr>
          <w:rFonts w:ascii="Times New Roman" w:hAnsi="Times New Roman" w:cs="Times New Roman"/>
          <w:sz w:val="24"/>
          <w:szCs w:val="24"/>
          <w:lang w:val="en-US"/>
        </w:rPr>
        <w:t xml:space="preserve">tal caries recognized as most important oral burden. It is caused by the formation of </w:t>
      </w:r>
      <w:r w:rsidR="00B574AA">
        <w:rPr>
          <w:rFonts w:ascii="Times New Roman" w:hAnsi="Times New Roman" w:cs="Times New Roman"/>
          <w:sz w:val="24"/>
          <w:szCs w:val="24"/>
          <w:lang w:val="en-US"/>
        </w:rPr>
        <w:t xml:space="preserve">lactate </w:t>
      </w:r>
      <w:r w:rsidR="00291BAD">
        <w:rPr>
          <w:rFonts w:ascii="Times New Roman" w:hAnsi="Times New Roman" w:cs="Times New Roman"/>
          <w:sz w:val="24"/>
          <w:szCs w:val="24"/>
          <w:lang w:val="en-US"/>
        </w:rPr>
        <w:t xml:space="preserve">acid </w:t>
      </w:r>
      <w:r w:rsidR="00B574AA">
        <w:rPr>
          <w:rFonts w:ascii="Times New Roman" w:hAnsi="Times New Roman" w:cs="Times New Roman"/>
          <w:sz w:val="24"/>
          <w:szCs w:val="24"/>
          <w:lang w:val="en-US"/>
        </w:rPr>
        <w:t>formed through reaction of bacteria and carbohydrates.</w:t>
      </w:r>
      <w:r w:rsidR="00291BAD">
        <w:rPr>
          <w:rFonts w:ascii="Times New Roman" w:hAnsi="Times New Roman" w:cs="Times New Roman"/>
          <w:sz w:val="24"/>
          <w:szCs w:val="24"/>
          <w:lang w:val="en-US"/>
        </w:rPr>
        <w:t xml:space="preserve"> </w:t>
      </w:r>
      <w:r w:rsidR="00291BAD">
        <w:rPr>
          <w:rFonts w:ascii="Times New Roman" w:hAnsi="Times New Roman" w:cs="Times New Roman"/>
          <w:i/>
          <w:sz w:val="24"/>
          <w:szCs w:val="24"/>
          <w:lang w:val="en-US"/>
        </w:rPr>
        <w:t xml:space="preserve">Streptococci </w:t>
      </w:r>
      <w:proofErr w:type="spellStart"/>
      <w:r w:rsidR="00291BAD">
        <w:rPr>
          <w:rFonts w:ascii="Times New Roman" w:hAnsi="Times New Roman" w:cs="Times New Roman"/>
          <w:i/>
          <w:sz w:val="24"/>
          <w:szCs w:val="24"/>
          <w:lang w:val="en-US"/>
        </w:rPr>
        <w:t>viridans</w:t>
      </w:r>
      <w:proofErr w:type="spellEnd"/>
      <w:r w:rsidR="00291BAD">
        <w:rPr>
          <w:rFonts w:ascii="Times New Roman" w:hAnsi="Times New Roman" w:cs="Times New Roman"/>
          <w:sz w:val="24"/>
          <w:szCs w:val="24"/>
          <w:lang w:val="en-US"/>
        </w:rPr>
        <w:t xml:space="preserve"> has been proven as the primary etiologic agents for caries. </w:t>
      </w:r>
      <w:r w:rsidR="00B25DF4">
        <w:rPr>
          <w:rFonts w:ascii="Times New Roman" w:hAnsi="Times New Roman" w:cs="Times New Roman"/>
          <w:sz w:val="24"/>
          <w:szCs w:val="24"/>
          <w:lang w:val="en-US"/>
        </w:rPr>
        <w:t>P</w:t>
      </w:r>
      <w:r w:rsidR="00B574AA">
        <w:rPr>
          <w:rFonts w:ascii="Times New Roman" w:hAnsi="Times New Roman" w:cs="Times New Roman"/>
          <w:sz w:val="24"/>
          <w:szCs w:val="24"/>
          <w:lang w:val="en-US"/>
        </w:rPr>
        <w:t>reventions</w:t>
      </w:r>
      <w:r w:rsidR="00B25DF4">
        <w:rPr>
          <w:rFonts w:ascii="Times New Roman" w:hAnsi="Times New Roman" w:cs="Times New Roman"/>
          <w:sz w:val="24"/>
          <w:szCs w:val="24"/>
          <w:lang w:val="en-US"/>
        </w:rPr>
        <w:t xml:space="preserve"> among Indonesia community can</w:t>
      </w:r>
      <w:r w:rsidR="00291BAD">
        <w:rPr>
          <w:rFonts w:ascii="Times New Roman" w:hAnsi="Times New Roman" w:cs="Times New Roman"/>
          <w:sz w:val="24"/>
          <w:szCs w:val="24"/>
          <w:lang w:val="en-US"/>
        </w:rPr>
        <w:t xml:space="preserve"> through herbal medicine, </w:t>
      </w:r>
      <w:r w:rsidR="00B574AA">
        <w:rPr>
          <w:rFonts w:ascii="Times New Roman" w:hAnsi="Times New Roman" w:cs="Times New Roman"/>
          <w:sz w:val="24"/>
          <w:szCs w:val="24"/>
          <w:lang w:val="en-US"/>
        </w:rPr>
        <w:t xml:space="preserve">such as </w:t>
      </w:r>
      <w:proofErr w:type="spellStart"/>
      <w:r w:rsidR="00291BAD">
        <w:rPr>
          <w:rFonts w:ascii="Times New Roman" w:hAnsi="Times New Roman" w:cs="Times New Roman"/>
          <w:i/>
          <w:sz w:val="24"/>
          <w:szCs w:val="24"/>
          <w:lang w:val="en-US"/>
        </w:rPr>
        <w:t>Psidium</w:t>
      </w:r>
      <w:proofErr w:type="spellEnd"/>
      <w:r w:rsidR="00291BAD">
        <w:rPr>
          <w:rFonts w:ascii="Times New Roman" w:hAnsi="Times New Roman" w:cs="Times New Roman"/>
          <w:i/>
          <w:sz w:val="24"/>
          <w:szCs w:val="24"/>
          <w:lang w:val="en-US"/>
        </w:rPr>
        <w:t xml:space="preserve"> </w:t>
      </w:r>
      <w:proofErr w:type="spellStart"/>
      <w:r w:rsidR="00291BAD">
        <w:rPr>
          <w:rFonts w:ascii="Times New Roman" w:hAnsi="Times New Roman" w:cs="Times New Roman"/>
          <w:i/>
          <w:sz w:val="24"/>
          <w:szCs w:val="24"/>
          <w:lang w:val="en-US"/>
        </w:rPr>
        <w:t>guajava</w:t>
      </w:r>
      <w:proofErr w:type="spellEnd"/>
      <w:r w:rsidR="00291BAD">
        <w:rPr>
          <w:rFonts w:ascii="Times New Roman" w:hAnsi="Times New Roman" w:cs="Times New Roman"/>
          <w:i/>
          <w:sz w:val="24"/>
          <w:szCs w:val="24"/>
          <w:lang w:val="en-US"/>
        </w:rPr>
        <w:t xml:space="preserve"> </w:t>
      </w:r>
      <w:r w:rsidR="00291BAD">
        <w:rPr>
          <w:rFonts w:ascii="Times New Roman" w:hAnsi="Times New Roman" w:cs="Times New Roman"/>
          <w:sz w:val="24"/>
          <w:szCs w:val="24"/>
          <w:lang w:val="en-US"/>
        </w:rPr>
        <w:t xml:space="preserve">leaf. This study </w:t>
      </w:r>
      <w:r w:rsidR="00B25DF4">
        <w:rPr>
          <w:rFonts w:ascii="Times New Roman" w:hAnsi="Times New Roman" w:cs="Times New Roman"/>
          <w:sz w:val="24"/>
          <w:szCs w:val="24"/>
          <w:lang w:val="en-US"/>
        </w:rPr>
        <w:t>is</w:t>
      </w:r>
      <w:r w:rsidR="00291BAD">
        <w:rPr>
          <w:rFonts w:ascii="Times New Roman" w:hAnsi="Times New Roman" w:cs="Times New Roman"/>
          <w:sz w:val="24"/>
          <w:szCs w:val="24"/>
          <w:lang w:val="en-US"/>
        </w:rPr>
        <w:t xml:space="preserve"> </w:t>
      </w:r>
      <w:r w:rsidR="00F44364">
        <w:rPr>
          <w:rFonts w:ascii="Times New Roman" w:hAnsi="Times New Roman" w:cs="Times New Roman"/>
          <w:sz w:val="24"/>
          <w:szCs w:val="24"/>
          <w:lang w:val="en-US"/>
        </w:rPr>
        <w:t xml:space="preserve">to </w:t>
      </w:r>
      <w:r w:rsidR="001F74E0">
        <w:rPr>
          <w:rFonts w:ascii="Times New Roman" w:hAnsi="Times New Roman" w:cs="Times New Roman"/>
          <w:sz w:val="24"/>
          <w:szCs w:val="24"/>
          <w:lang w:val="en-US"/>
        </w:rPr>
        <w:t>identify the presence of inhibition zones by</w:t>
      </w:r>
      <w:r w:rsidR="00291BAD">
        <w:rPr>
          <w:rFonts w:ascii="Times New Roman" w:hAnsi="Times New Roman" w:cs="Times New Roman"/>
          <w:sz w:val="24"/>
          <w:szCs w:val="24"/>
          <w:lang w:val="en-US"/>
        </w:rPr>
        <w:t xml:space="preserve"> infusion of </w:t>
      </w:r>
      <w:proofErr w:type="spellStart"/>
      <w:r w:rsidR="00291BAD">
        <w:rPr>
          <w:rFonts w:ascii="Times New Roman" w:hAnsi="Times New Roman" w:cs="Times New Roman"/>
          <w:i/>
          <w:sz w:val="24"/>
          <w:szCs w:val="24"/>
          <w:lang w:val="en-US"/>
        </w:rPr>
        <w:t>Psidium</w:t>
      </w:r>
      <w:proofErr w:type="spellEnd"/>
      <w:r w:rsidR="00291BAD">
        <w:rPr>
          <w:rFonts w:ascii="Times New Roman" w:hAnsi="Times New Roman" w:cs="Times New Roman"/>
          <w:i/>
          <w:sz w:val="24"/>
          <w:szCs w:val="24"/>
          <w:lang w:val="en-US"/>
        </w:rPr>
        <w:t xml:space="preserve"> </w:t>
      </w:r>
      <w:proofErr w:type="spellStart"/>
      <w:r w:rsidR="00291BAD">
        <w:rPr>
          <w:rFonts w:ascii="Times New Roman" w:hAnsi="Times New Roman" w:cs="Times New Roman"/>
          <w:i/>
          <w:sz w:val="24"/>
          <w:szCs w:val="24"/>
          <w:lang w:val="en-US"/>
        </w:rPr>
        <w:t>guajava</w:t>
      </w:r>
      <w:proofErr w:type="spellEnd"/>
      <w:r w:rsidR="00291BAD">
        <w:rPr>
          <w:rFonts w:ascii="Times New Roman" w:hAnsi="Times New Roman" w:cs="Times New Roman"/>
          <w:sz w:val="24"/>
          <w:szCs w:val="24"/>
          <w:lang w:val="en-US"/>
        </w:rPr>
        <w:t xml:space="preserve"> leaf on </w:t>
      </w:r>
      <w:r w:rsidR="00291BAD">
        <w:rPr>
          <w:rFonts w:ascii="Times New Roman" w:hAnsi="Times New Roman" w:cs="Times New Roman"/>
          <w:i/>
          <w:sz w:val="24"/>
          <w:szCs w:val="24"/>
          <w:lang w:val="en-US"/>
        </w:rPr>
        <w:t xml:space="preserve">Streptococci </w:t>
      </w:r>
      <w:proofErr w:type="spellStart"/>
      <w:r w:rsidR="00291BAD">
        <w:rPr>
          <w:rFonts w:ascii="Times New Roman" w:hAnsi="Times New Roman" w:cs="Times New Roman"/>
          <w:i/>
          <w:sz w:val="24"/>
          <w:szCs w:val="24"/>
          <w:lang w:val="en-US"/>
        </w:rPr>
        <w:t>viridans</w:t>
      </w:r>
      <w:proofErr w:type="spellEnd"/>
      <w:r w:rsidR="00291BAD">
        <w:rPr>
          <w:rFonts w:ascii="Times New Roman" w:hAnsi="Times New Roman" w:cs="Times New Roman"/>
          <w:sz w:val="24"/>
          <w:szCs w:val="24"/>
          <w:lang w:val="en-US"/>
        </w:rPr>
        <w:t xml:space="preserve"> </w:t>
      </w:r>
      <w:r w:rsidR="00291BAD">
        <w:rPr>
          <w:rFonts w:ascii="Times New Roman" w:hAnsi="Times New Roman" w:cs="Times New Roman"/>
          <w:i/>
          <w:sz w:val="24"/>
          <w:szCs w:val="24"/>
          <w:lang w:val="en-US"/>
        </w:rPr>
        <w:t>in vitro</w:t>
      </w:r>
      <w:r w:rsidR="00291BAD">
        <w:rPr>
          <w:rFonts w:ascii="Times New Roman" w:hAnsi="Times New Roman" w:cs="Times New Roman"/>
          <w:sz w:val="24"/>
          <w:szCs w:val="24"/>
          <w:lang w:val="en-US"/>
        </w:rPr>
        <w:t>.</w:t>
      </w:r>
      <w:r w:rsidR="003B1938">
        <w:rPr>
          <w:rFonts w:ascii="Times New Roman" w:hAnsi="Times New Roman" w:cs="Times New Roman"/>
          <w:sz w:val="24"/>
          <w:szCs w:val="24"/>
          <w:lang w:val="en-US"/>
        </w:rPr>
        <w:t xml:space="preserve"> </w:t>
      </w:r>
    </w:p>
    <w:p w:rsidR="00291BAD" w:rsidRDefault="00FA5A5B" w:rsidP="007C406B">
      <w:pPr>
        <w:spacing w:after="0" w:line="240" w:lineRule="auto"/>
        <w:jc w:val="both"/>
        <w:rPr>
          <w:rFonts w:ascii="Times New Roman" w:hAnsi="Times New Roman" w:cs="Times New Roman"/>
          <w:sz w:val="24"/>
          <w:szCs w:val="24"/>
          <w:lang w:val="en-US"/>
        </w:rPr>
      </w:pPr>
      <w:r w:rsidRPr="00FA5A5B">
        <w:rPr>
          <w:rFonts w:ascii="Times New Roman" w:hAnsi="Times New Roman" w:cs="Times New Roman"/>
          <w:b/>
          <w:sz w:val="24"/>
          <w:szCs w:val="24"/>
          <w:lang w:val="en-US"/>
        </w:rPr>
        <w:t>Methods</w:t>
      </w:r>
      <w:r w:rsidR="000226EB">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r w:rsidR="00B67550">
        <w:rPr>
          <w:rFonts w:ascii="Times New Roman" w:hAnsi="Times New Roman" w:cs="Times New Roman"/>
          <w:sz w:val="24"/>
          <w:szCs w:val="24"/>
          <w:lang w:val="en-US"/>
        </w:rPr>
        <w:t xml:space="preserve">This </w:t>
      </w:r>
      <w:r w:rsidR="0062564B">
        <w:rPr>
          <w:rFonts w:ascii="Times New Roman" w:hAnsi="Times New Roman" w:cs="Times New Roman"/>
          <w:sz w:val="24"/>
          <w:szCs w:val="24"/>
          <w:lang w:val="en-US"/>
        </w:rPr>
        <w:t>l</w:t>
      </w:r>
      <w:r w:rsidR="00291BAD">
        <w:rPr>
          <w:rFonts w:ascii="Times New Roman" w:hAnsi="Times New Roman" w:cs="Times New Roman"/>
          <w:sz w:val="24"/>
          <w:szCs w:val="24"/>
          <w:lang w:val="en-US"/>
        </w:rPr>
        <w:t xml:space="preserve">aboratory experiment </w:t>
      </w:r>
      <w:r w:rsidR="00B67550">
        <w:rPr>
          <w:rFonts w:ascii="Times New Roman" w:hAnsi="Times New Roman" w:cs="Times New Roman"/>
          <w:sz w:val="24"/>
          <w:szCs w:val="24"/>
          <w:lang w:val="en-US"/>
        </w:rPr>
        <w:t xml:space="preserve">was </w:t>
      </w:r>
      <w:r w:rsidR="00291BAD">
        <w:rPr>
          <w:rFonts w:ascii="Times New Roman" w:hAnsi="Times New Roman" w:cs="Times New Roman"/>
          <w:sz w:val="24"/>
          <w:szCs w:val="24"/>
          <w:lang w:val="en-US"/>
        </w:rPr>
        <w:t>do</w:t>
      </w:r>
      <w:r w:rsidR="00B67550">
        <w:rPr>
          <w:rFonts w:ascii="Times New Roman" w:hAnsi="Times New Roman" w:cs="Times New Roman"/>
          <w:sz w:val="24"/>
          <w:szCs w:val="24"/>
          <w:lang w:val="en-US"/>
        </w:rPr>
        <w:t>ne in Microbiology Laboratory, Faculty</w:t>
      </w:r>
      <w:r w:rsidR="00291BAD">
        <w:rPr>
          <w:rFonts w:ascii="Times New Roman" w:hAnsi="Times New Roman" w:cs="Times New Roman"/>
          <w:sz w:val="24"/>
          <w:szCs w:val="24"/>
          <w:lang w:val="en-US"/>
        </w:rPr>
        <w:t xml:space="preserve"> of Medicine, University of </w:t>
      </w:r>
      <w:proofErr w:type="spellStart"/>
      <w:r w:rsidR="00291BAD">
        <w:rPr>
          <w:rFonts w:ascii="Times New Roman" w:hAnsi="Times New Roman" w:cs="Times New Roman"/>
          <w:sz w:val="24"/>
          <w:szCs w:val="24"/>
          <w:lang w:val="en-US"/>
        </w:rPr>
        <w:t>Padjadjaran</w:t>
      </w:r>
      <w:proofErr w:type="spellEnd"/>
      <w:r w:rsidR="00291BAD">
        <w:rPr>
          <w:rFonts w:ascii="Times New Roman" w:hAnsi="Times New Roman" w:cs="Times New Roman"/>
          <w:sz w:val="24"/>
          <w:szCs w:val="24"/>
          <w:lang w:val="en-US"/>
        </w:rPr>
        <w:t xml:space="preserve">, between the months of September to October 2014. Infusions of </w:t>
      </w:r>
      <w:proofErr w:type="spellStart"/>
      <w:r w:rsidR="00291BAD">
        <w:rPr>
          <w:rFonts w:ascii="Times New Roman" w:hAnsi="Times New Roman" w:cs="Times New Roman"/>
          <w:i/>
          <w:sz w:val="24"/>
          <w:szCs w:val="24"/>
          <w:lang w:val="en-US"/>
        </w:rPr>
        <w:t>Psidium</w:t>
      </w:r>
      <w:proofErr w:type="spellEnd"/>
      <w:r w:rsidR="00291BAD">
        <w:rPr>
          <w:rFonts w:ascii="Times New Roman" w:hAnsi="Times New Roman" w:cs="Times New Roman"/>
          <w:i/>
          <w:sz w:val="24"/>
          <w:szCs w:val="24"/>
          <w:lang w:val="en-US"/>
        </w:rPr>
        <w:t xml:space="preserve"> </w:t>
      </w:r>
      <w:proofErr w:type="spellStart"/>
      <w:r w:rsidR="00291BAD">
        <w:rPr>
          <w:rFonts w:ascii="Times New Roman" w:hAnsi="Times New Roman" w:cs="Times New Roman"/>
          <w:i/>
          <w:sz w:val="24"/>
          <w:szCs w:val="24"/>
          <w:lang w:val="en-US"/>
        </w:rPr>
        <w:t>guajava</w:t>
      </w:r>
      <w:proofErr w:type="spellEnd"/>
      <w:r w:rsidR="00291BAD">
        <w:rPr>
          <w:rFonts w:ascii="Times New Roman" w:hAnsi="Times New Roman" w:cs="Times New Roman"/>
          <w:i/>
          <w:sz w:val="24"/>
          <w:szCs w:val="24"/>
          <w:lang w:val="en-US"/>
        </w:rPr>
        <w:t xml:space="preserve"> </w:t>
      </w:r>
      <w:r w:rsidR="00291BAD">
        <w:rPr>
          <w:rFonts w:ascii="Times New Roman" w:hAnsi="Times New Roman" w:cs="Times New Roman"/>
          <w:sz w:val="24"/>
          <w:szCs w:val="24"/>
          <w:lang w:val="en-US"/>
        </w:rPr>
        <w:t>leaf were made into four different concentrations</w:t>
      </w:r>
      <w:r w:rsidR="007A6231">
        <w:rPr>
          <w:rFonts w:ascii="Times New Roman" w:hAnsi="Times New Roman" w:cs="Times New Roman"/>
          <w:sz w:val="24"/>
          <w:szCs w:val="24"/>
          <w:lang w:val="en-US"/>
        </w:rPr>
        <w:t>, which are 10%, 25%, 50% and 100%,</w:t>
      </w:r>
      <w:r w:rsidR="00291BAD">
        <w:rPr>
          <w:rFonts w:ascii="Times New Roman" w:hAnsi="Times New Roman" w:cs="Times New Roman"/>
          <w:sz w:val="24"/>
          <w:szCs w:val="24"/>
          <w:lang w:val="en-US"/>
        </w:rPr>
        <w:t xml:space="preserve"> and the </w:t>
      </w:r>
      <w:r w:rsidR="00F44364">
        <w:rPr>
          <w:rFonts w:ascii="Times New Roman" w:hAnsi="Times New Roman" w:cs="Times New Roman"/>
          <w:sz w:val="24"/>
          <w:szCs w:val="24"/>
          <w:lang w:val="en-US"/>
        </w:rPr>
        <w:t>identification of inhibition zones</w:t>
      </w:r>
      <w:r w:rsidR="00291BAD">
        <w:rPr>
          <w:rFonts w:ascii="Times New Roman" w:hAnsi="Times New Roman" w:cs="Times New Roman"/>
          <w:sz w:val="24"/>
          <w:szCs w:val="24"/>
          <w:lang w:val="en-US"/>
        </w:rPr>
        <w:t xml:space="preserve"> on </w:t>
      </w:r>
      <w:r w:rsidR="00291BAD">
        <w:rPr>
          <w:rFonts w:ascii="Times New Roman" w:hAnsi="Times New Roman" w:cs="Times New Roman"/>
          <w:i/>
          <w:sz w:val="24"/>
          <w:szCs w:val="24"/>
          <w:lang w:val="en-US"/>
        </w:rPr>
        <w:t xml:space="preserve">Streptococci </w:t>
      </w:r>
      <w:proofErr w:type="spellStart"/>
      <w:r w:rsidR="00291BAD">
        <w:rPr>
          <w:rFonts w:ascii="Times New Roman" w:hAnsi="Times New Roman" w:cs="Times New Roman"/>
          <w:i/>
          <w:sz w:val="24"/>
          <w:szCs w:val="24"/>
          <w:lang w:val="en-US"/>
        </w:rPr>
        <w:t>viridans</w:t>
      </w:r>
      <w:proofErr w:type="spellEnd"/>
      <w:r w:rsidR="007A6231">
        <w:rPr>
          <w:rFonts w:ascii="Times New Roman" w:hAnsi="Times New Roman" w:cs="Times New Roman"/>
          <w:sz w:val="24"/>
          <w:szCs w:val="24"/>
          <w:lang w:val="en-US"/>
        </w:rPr>
        <w:t xml:space="preserve"> obtained from laborato</w:t>
      </w:r>
      <w:r w:rsidR="00291BAD">
        <w:rPr>
          <w:rFonts w:ascii="Times New Roman" w:hAnsi="Times New Roman" w:cs="Times New Roman"/>
          <w:sz w:val="24"/>
          <w:szCs w:val="24"/>
          <w:lang w:val="en-US"/>
        </w:rPr>
        <w:t>r</w:t>
      </w:r>
      <w:r w:rsidR="007A6231">
        <w:rPr>
          <w:rFonts w:ascii="Times New Roman" w:hAnsi="Times New Roman" w:cs="Times New Roman"/>
          <w:sz w:val="24"/>
          <w:szCs w:val="24"/>
          <w:lang w:val="en-US"/>
        </w:rPr>
        <w:t>y</w:t>
      </w:r>
      <w:r w:rsidR="00291BAD">
        <w:rPr>
          <w:rFonts w:ascii="Times New Roman" w:hAnsi="Times New Roman" w:cs="Times New Roman"/>
          <w:sz w:val="24"/>
          <w:szCs w:val="24"/>
          <w:lang w:val="en-US"/>
        </w:rPr>
        <w:t xml:space="preserve"> was tested using modified </w:t>
      </w:r>
      <w:r w:rsidR="00291BAD">
        <w:rPr>
          <w:rFonts w:ascii="Times New Roman" w:hAnsi="Times New Roman" w:cs="Times New Roman"/>
          <w:i/>
          <w:sz w:val="24"/>
          <w:szCs w:val="24"/>
          <w:lang w:val="en-US"/>
        </w:rPr>
        <w:t>disk diffusion test</w:t>
      </w:r>
      <w:r w:rsidR="00291BAD">
        <w:rPr>
          <w:rFonts w:ascii="Times New Roman" w:hAnsi="Times New Roman" w:cs="Times New Roman"/>
          <w:sz w:val="24"/>
          <w:szCs w:val="24"/>
          <w:lang w:val="en-US"/>
        </w:rPr>
        <w:t xml:space="preserve">. </w:t>
      </w:r>
      <w:r w:rsidR="00B96C3F">
        <w:rPr>
          <w:rFonts w:ascii="Times New Roman" w:hAnsi="Times New Roman" w:cs="Times New Roman"/>
          <w:sz w:val="24"/>
          <w:szCs w:val="24"/>
          <w:lang w:val="en-US"/>
        </w:rPr>
        <w:t xml:space="preserve">Distilled water was acted as negative control. </w:t>
      </w:r>
      <w:r w:rsidR="00291BAD">
        <w:rPr>
          <w:rFonts w:ascii="Times New Roman" w:hAnsi="Times New Roman" w:cs="Times New Roman"/>
          <w:sz w:val="24"/>
          <w:szCs w:val="24"/>
          <w:lang w:val="en-US"/>
        </w:rPr>
        <w:t xml:space="preserve">The results were then interpreted </w:t>
      </w:r>
      <w:r w:rsidR="00F44364">
        <w:rPr>
          <w:rFonts w:ascii="Times New Roman" w:hAnsi="Times New Roman" w:cs="Times New Roman"/>
          <w:sz w:val="24"/>
          <w:szCs w:val="24"/>
          <w:lang w:val="en-US"/>
        </w:rPr>
        <w:t>after 24 hours of incubation</w:t>
      </w:r>
      <w:r w:rsidR="007A6231">
        <w:rPr>
          <w:rFonts w:ascii="Times New Roman" w:hAnsi="Times New Roman" w:cs="Times New Roman"/>
          <w:sz w:val="24"/>
          <w:szCs w:val="24"/>
          <w:lang w:val="en-US"/>
        </w:rPr>
        <w:t xml:space="preserve">. Every procedure was </w:t>
      </w:r>
      <w:r w:rsidR="00291BAD">
        <w:rPr>
          <w:rFonts w:ascii="Times New Roman" w:hAnsi="Times New Roman" w:cs="Times New Roman"/>
          <w:sz w:val="24"/>
          <w:szCs w:val="24"/>
          <w:lang w:val="en-US"/>
        </w:rPr>
        <w:t xml:space="preserve">repeated for three times. </w:t>
      </w:r>
    </w:p>
    <w:p w:rsidR="001E7791" w:rsidRDefault="00247488" w:rsidP="007C406B">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Results</w:t>
      </w:r>
      <w:r w:rsidR="000226EB">
        <w:rPr>
          <w:rFonts w:ascii="Times New Roman" w:hAnsi="Times New Roman" w:cs="Times New Roman"/>
          <w:b/>
          <w:sz w:val="24"/>
          <w:szCs w:val="24"/>
          <w:lang w:val="en-US"/>
        </w:rPr>
        <w:t>:</w:t>
      </w:r>
      <w:r w:rsidR="00FA5A5B">
        <w:rPr>
          <w:rFonts w:ascii="Times New Roman" w:hAnsi="Times New Roman" w:cs="Times New Roman"/>
          <w:sz w:val="24"/>
          <w:szCs w:val="24"/>
          <w:lang w:val="en-US"/>
        </w:rPr>
        <w:t xml:space="preserve"> </w:t>
      </w:r>
      <w:r w:rsidR="00291BAD">
        <w:rPr>
          <w:rFonts w:ascii="Times New Roman" w:hAnsi="Times New Roman" w:cs="Times New Roman"/>
          <w:sz w:val="24"/>
          <w:szCs w:val="24"/>
          <w:lang w:val="en-US"/>
        </w:rPr>
        <w:t xml:space="preserve">The results showed all four concentrations of </w:t>
      </w:r>
      <w:proofErr w:type="spellStart"/>
      <w:r w:rsidR="00291BAD">
        <w:rPr>
          <w:rFonts w:ascii="Times New Roman" w:hAnsi="Times New Roman" w:cs="Times New Roman"/>
          <w:i/>
          <w:sz w:val="24"/>
          <w:szCs w:val="24"/>
          <w:lang w:val="en-US"/>
        </w:rPr>
        <w:t>Psidium</w:t>
      </w:r>
      <w:proofErr w:type="spellEnd"/>
      <w:r w:rsidR="00291BAD">
        <w:rPr>
          <w:rFonts w:ascii="Times New Roman" w:hAnsi="Times New Roman" w:cs="Times New Roman"/>
          <w:i/>
          <w:sz w:val="24"/>
          <w:szCs w:val="24"/>
          <w:lang w:val="en-US"/>
        </w:rPr>
        <w:t xml:space="preserve"> </w:t>
      </w:r>
      <w:proofErr w:type="spellStart"/>
      <w:r w:rsidR="00291BAD">
        <w:rPr>
          <w:rFonts w:ascii="Times New Roman" w:hAnsi="Times New Roman" w:cs="Times New Roman"/>
          <w:i/>
          <w:sz w:val="24"/>
          <w:szCs w:val="24"/>
          <w:lang w:val="en-US"/>
        </w:rPr>
        <w:t>guajava</w:t>
      </w:r>
      <w:proofErr w:type="spellEnd"/>
      <w:r w:rsidR="00291BAD">
        <w:rPr>
          <w:rFonts w:ascii="Times New Roman" w:hAnsi="Times New Roman" w:cs="Times New Roman"/>
          <w:sz w:val="24"/>
          <w:szCs w:val="24"/>
          <w:lang w:val="en-US"/>
        </w:rPr>
        <w:t xml:space="preserve"> leaf infusion</w:t>
      </w:r>
      <w:r w:rsidR="007A6231">
        <w:rPr>
          <w:rFonts w:ascii="Times New Roman" w:hAnsi="Times New Roman" w:cs="Times New Roman"/>
          <w:sz w:val="24"/>
          <w:szCs w:val="24"/>
          <w:lang w:val="en-US"/>
        </w:rPr>
        <w:t>s</w:t>
      </w:r>
      <w:r w:rsidR="00291BAD">
        <w:rPr>
          <w:rFonts w:ascii="Times New Roman" w:hAnsi="Times New Roman" w:cs="Times New Roman"/>
          <w:sz w:val="24"/>
          <w:szCs w:val="24"/>
          <w:lang w:val="en-US"/>
        </w:rPr>
        <w:t xml:space="preserve"> have forme</w:t>
      </w:r>
      <w:r w:rsidR="007A6231">
        <w:rPr>
          <w:rFonts w:ascii="Times New Roman" w:hAnsi="Times New Roman" w:cs="Times New Roman"/>
          <w:sz w:val="24"/>
          <w:szCs w:val="24"/>
          <w:lang w:val="en-US"/>
        </w:rPr>
        <w:t xml:space="preserve">d inhibition zones on the media, with highest concentration (100%) producing largest </w:t>
      </w:r>
      <w:r w:rsidR="00710BE8">
        <w:rPr>
          <w:rFonts w:ascii="Times New Roman" w:hAnsi="Times New Roman" w:cs="Times New Roman"/>
          <w:sz w:val="24"/>
          <w:szCs w:val="24"/>
          <w:lang w:val="en-US"/>
        </w:rPr>
        <w:t xml:space="preserve">average </w:t>
      </w:r>
      <w:r w:rsidR="007A6231">
        <w:rPr>
          <w:rFonts w:ascii="Times New Roman" w:hAnsi="Times New Roman" w:cs="Times New Roman"/>
          <w:sz w:val="24"/>
          <w:szCs w:val="24"/>
          <w:lang w:val="en-US"/>
        </w:rPr>
        <w:t>diameter.</w:t>
      </w:r>
      <w:r w:rsidR="00291BAD">
        <w:rPr>
          <w:rFonts w:ascii="Times New Roman" w:hAnsi="Times New Roman" w:cs="Times New Roman"/>
          <w:sz w:val="24"/>
          <w:szCs w:val="24"/>
          <w:lang w:val="en-US"/>
        </w:rPr>
        <w:t xml:space="preserve"> </w:t>
      </w:r>
    </w:p>
    <w:p w:rsidR="00291BAD" w:rsidRDefault="00247488" w:rsidP="007C406B">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Conclusion</w:t>
      </w:r>
      <w:r w:rsidR="000226EB">
        <w:rPr>
          <w:rFonts w:ascii="Times New Roman" w:hAnsi="Times New Roman" w:cs="Times New Roman"/>
          <w:b/>
          <w:sz w:val="24"/>
          <w:szCs w:val="24"/>
          <w:lang w:val="en-US"/>
        </w:rPr>
        <w:t>:</w:t>
      </w:r>
      <w:r w:rsidR="00FA5A5B">
        <w:rPr>
          <w:rFonts w:ascii="Times New Roman" w:hAnsi="Times New Roman" w:cs="Times New Roman"/>
          <w:sz w:val="24"/>
          <w:szCs w:val="24"/>
          <w:lang w:val="en-US"/>
        </w:rPr>
        <w:t xml:space="preserve"> </w:t>
      </w:r>
      <w:r w:rsidR="00291BAD" w:rsidRPr="00FA5A5B">
        <w:rPr>
          <w:rFonts w:ascii="Times New Roman" w:hAnsi="Times New Roman" w:cs="Times New Roman"/>
          <w:sz w:val="24"/>
          <w:szCs w:val="24"/>
          <w:lang w:val="en-US"/>
        </w:rPr>
        <w:t>From</w:t>
      </w:r>
      <w:r w:rsidR="00291BAD">
        <w:rPr>
          <w:rFonts w:ascii="Times New Roman" w:hAnsi="Times New Roman" w:cs="Times New Roman"/>
          <w:sz w:val="24"/>
          <w:szCs w:val="24"/>
          <w:lang w:val="en-US"/>
        </w:rPr>
        <w:t xml:space="preserve"> this study, it is concluded that infusion of </w:t>
      </w:r>
      <w:proofErr w:type="spellStart"/>
      <w:r w:rsidR="00291BAD">
        <w:rPr>
          <w:rFonts w:ascii="Times New Roman" w:hAnsi="Times New Roman" w:cs="Times New Roman"/>
          <w:i/>
          <w:sz w:val="24"/>
          <w:szCs w:val="24"/>
          <w:lang w:val="en-US"/>
        </w:rPr>
        <w:t>Psidium</w:t>
      </w:r>
      <w:proofErr w:type="spellEnd"/>
      <w:r w:rsidR="00291BAD">
        <w:rPr>
          <w:rFonts w:ascii="Times New Roman" w:hAnsi="Times New Roman" w:cs="Times New Roman"/>
          <w:i/>
          <w:sz w:val="24"/>
          <w:szCs w:val="24"/>
          <w:lang w:val="en-US"/>
        </w:rPr>
        <w:t xml:space="preserve"> </w:t>
      </w:r>
      <w:proofErr w:type="spellStart"/>
      <w:r w:rsidR="00291BAD">
        <w:rPr>
          <w:rFonts w:ascii="Times New Roman" w:hAnsi="Times New Roman" w:cs="Times New Roman"/>
          <w:i/>
          <w:sz w:val="24"/>
          <w:szCs w:val="24"/>
          <w:lang w:val="en-US"/>
        </w:rPr>
        <w:t>guajava</w:t>
      </w:r>
      <w:proofErr w:type="spellEnd"/>
      <w:r w:rsidR="00291BAD">
        <w:rPr>
          <w:rFonts w:ascii="Times New Roman" w:hAnsi="Times New Roman" w:cs="Times New Roman"/>
          <w:i/>
          <w:sz w:val="24"/>
          <w:szCs w:val="24"/>
          <w:lang w:val="en-US"/>
        </w:rPr>
        <w:t xml:space="preserve"> </w:t>
      </w:r>
      <w:r w:rsidR="00291BAD">
        <w:rPr>
          <w:rFonts w:ascii="Times New Roman" w:hAnsi="Times New Roman" w:cs="Times New Roman"/>
          <w:sz w:val="24"/>
          <w:szCs w:val="24"/>
          <w:lang w:val="en-US"/>
        </w:rPr>
        <w:t xml:space="preserve">leaf </w:t>
      </w:r>
      <w:r w:rsidR="001F74E0">
        <w:rPr>
          <w:rFonts w:ascii="Times New Roman" w:hAnsi="Times New Roman" w:cs="Times New Roman"/>
          <w:sz w:val="24"/>
          <w:szCs w:val="24"/>
          <w:lang w:val="en-US"/>
        </w:rPr>
        <w:t>produced inhibition zones</w:t>
      </w:r>
      <w:r w:rsidR="00291BAD">
        <w:rPr>
          <w:rFonts w:ascii="Times New Roman" w:hAnsi="Times New Roman" w:cs="Times New Roman"/>
          <w:sz w:val="24"/>
          <w:szCs w:val="24"/>
          <w:lang w:val="en-US"/>
        </w:rPr>
        <w:t xml:space="preserve"> on </w:t>
      </w:r>
      <w:r w:rsidR="00291BAD">
        <w:rPr>
          <w:rFonts w:ascii="Times New Roman" w:hAnsi="Times New Roman" w:cs="Times New Roman"/>
          <w:i/>
          <w:sz w:val="24"/>
          <w:szCs w:val="24"/>
          <w:lang w:val="en-US"/>
        </w:rPr>
        <w:t xml:space="preserve">Streptococci </w:t>
      </w:r>
      <w:proofErr w:type="spellStart"/>
      <w:r w:rsidR="00291BAD">
        <w:rPr>
          <w:rFonts w:ascii="Times New Roman" w:hAnsi="Times New Roman" w:cs="Times New Roman"/>
          <w:i/>
          <w:sz w:val="24"/>
          <w:szCs w:val="24"/>
          <w:lang w:val="en-US"/>
        </w:rPr>
        <w:t>virdans</w:t>
      </w:r>
      <w:proofErr w:type="spellEnd"/>
      <w:r w:rsidR="00291BAD">
        <w:rPr>
          <w:rFonts w:ascii="Times New Roman" w:hAnsi="Times New Roman" w:cs="Times New Roman"/>
          <w:sz w:val="24"/>
          <w:szCs w:val="24"/>
          <w:lang w:val="en-US"/>
        </w:rPr>
        <w:t xml:space="preserve"> </w:t>
      </w:r>
      <w:r w:rsidR="00291BAD">
        <w:rPr>
          <w:rFonts w:ascii="Times New Roman" w:hAnsi="Times New Roman" w:cs="Times New Roman"/>
          <w:i/>
          <w:sz w:val="24"/>
          <w:szCs w:val="24"/>
          <w:lang w:val="en-US"/>
        </w:rPr>
        <w:t>in vitro</w:t>
      </w:r>
      <w:r w:rsidR="00291BAD">
        <w:rPr>
          <w:rFonts w:ascii="Times New Roman" w:hAnsi="Times New Roman" w:cs="Times New Roman"/>
          <w:sz w:val="24"/>
          <w:szCs w:val="24"/>
          <w:lang w:val="en-US"/>
        </w:rPr>
        <w:t xml:space="preserve">. </w:t>
      </w:r>
    </w:p>
    <w:p w:rsidR="007C406B" w:rsidRPr="0025591E" w:rsidRDefault="007C406B" w:rsidP="007C406B">
      <w:pPr>
        <w:spacing w:after="0" w:line="240" w:lineRule="auto"/>
        <w:jc w:val="both"/>
        <w:rPr>
          <w:rFonts w:ascii="Times New Roman" w:hAnsi="Times New Roman" w:cs="Times New Roman"/>
          <w:sz w:val="24"/>
          <w:szCs w:val="24"/>
          <w:lang w:val="en-US"/>
        </w:rPr>
      </w:pPr>
    </w:p>
    <w:p w:rsidR="00291BAD" w:rsidRPr="0025591E" w:rsidRDefault="00291BAD" w:rsidP="00FA5A5B">
      <w:pPr>
        <w:spacing w:line="240" w:lineRule="auto"/>
        <w:jc w:val="both"/>
        <w:rPr>
          <w:rFonts w:ascii="Times New Roman" w:hAnsi="Times New Roman" w:cs="Times New Roman"/>
          <w:sz w:val="24"/>
          <w:szCs w:val="24"/>
          <w:lang w:val="en-US"/>
        </w:rPr>
      </w:pPr>
      <w:r w:rsidRPr="007650D1">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w:t>
      </w:r>
      <w:r w:rsidR="00F2557D">
        <w:rPr>
          <w:rFonts w:ascii="Times New Roman" w:hAnsi="Times New Roman" w:cs="Times New Roman"/>
          <w:sz w:val="24"/>
          <w:szCs w:val="24"/>
          <w:lang w:val="en-US"/>
        </w:rPr>
        <w:t>D</w:t>
      </w:r>
      <w:r>
        <w:rPr>
          <w:rFonts w:ascii="Times New Roman" w:hAnsi="Times New Roman" w:cs="Times New Roman"/>
          <w:sz w:val="24"/>
          <w:szCs w:val="24"/>
          <w:lang w:val="en-US"/>
        </w:rPr>
        <w:t xml:space="preserve">ental caries, infusion, </w:t>
      </w:r>
      <w:r w:rsidR="00F2557D">
        <w:rPr>
          <w:rFonts w:ascii="Times New Roman" w:hAnsi="Times New Roman" w:cs="Times New Roman"/>
          <w:sz w:val="24"/>
          <w:szCs w:val="24"/>
          <w:lang w:val="en-US"/>
        </w:rPr>
        <w:t xml:space="preserve">inhibition zone, </w:t>
      </w:r>
      <w:proofErr w:type="spellStart"/>
      <w:r>
        <w:rPr>
          <w:rFonts w:ascii="Times New Roman" w:hAnsi="Times New Roman" w:cs="Times New Roman"/>
          <w:i/>
          <w:sz w:val="24"/>
          <w:szCs w:val="24"/>
          <w:lang w:val="en-US"/>
        </w:rPr>
        <w:t>Psidium</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guajava</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Streptococci </w:t>
      </w:r>
      <w:proofErr w:type="spellStart"/>
      <w:r>
        <w:rPr>
          <w:rFonts w:ascii="Times New Roman" w:hAnsi="Times New Roman" w:cs="Times New Roman"/>
          <w:i/>
          <w:sz w:val="24"/>
          <w:szCs w:val="24"/>
          <w:lang w:val="en-US"/>
        </w:rPr>
        <w:t>viridans</w:t>
      </w:r>
      <w:proofErr w:type="spellEnd"/>
      <w:r>
        <w:rPr>
          <w:rFonts w:ascii="Times New Roman" w:hAnsi="Times New Roman" w:cs="Times New Roman"/>
          <w:sz w:val="24"/>
          <w:szCs w:val="24"/>
          <w:lang w:val="en-US"/>
        </w:rPr>
        <w:t>.</w:t>
      </w:r>
    </w:p>
    <w:p w:rsidR="00291BAD" w:rsidRDefault="00291BAD" w:rsidP="00291BAD">
      <w:pPr>
        <w:spacing w:line="480" w:lineRule="auto"/>
        <w:jc w:val="both"/>
        <w:rPr>
          <w:rFonts w:ascii="Times New Roman" w:hAnsi="Times New Roman" w:cs="Times New Roman"/>
          <w:b/>
          <w:sz w:val="24"/>
          <w:szCs w:val="24"/>
          <w:lang w:val="en-US"/>
        </w:rPr>
      </w:pPr>
    </w:p>
    <w:p w:rsidR="00FA5A5B" w:rsidRDefault="00FA5A5B" w:rsidP="00291BAD">
      <w:pPr>
        <w:spacing w:line="480" w:lineRule="auto"/>
        <w:jc w:val="both"/>
        <w:rPr>
          <w:rFonts w:ascii="Times New Roman" w:hAnsi="Times New Roman" w:cs="Times New Roman"/>
          <w:b/>
          <w:sz w:val="24"/>
          <w:szCs w:val="24"/>
          <w:lang w:val="en-US"/>
        </w:rPr>
      </w:pPr>
    </w:p>
    <w:p w:rsidR="00FA5A5B" w:rsidRDefault="00FA5A5B" w:rsidP="00291BAD">
      <w:pPr>
        <w:spacing w:line="480" w:lineRule="auto"/>
        <w:jc w:val="both"/>
        <w:rPr>
          <w:rFonts w:ascii="Times New Roman" w:hAnsi="Times New Roman" w:cs="Times New Roman"/>
          <w:b/>
          <w:sz w:val="24"/>
          <w:szCs w:val="24"/>
          <w:lang w:val="en-US"/>
        </w:rPr>
      </w:pPr>
    </w:p>
    <w:p w:rsidR="00FA5A5B" w:rsidRDefault="00FA5A5B" w:rsidP="00291BAD">
      <w:pPr>
        <w:spacing w:line="480" w:lineRule="auto"/>
        <w:jc w:val="both"/>
        <w:rPr>
          <w:rFonts w:ascii="Times New Roman" w:hAnsi="Times New Roman" w:cs="Times New Roman"/>
          <w:b/>
          <w:sz w:val="24"/>
          <w:szCs w:val="24"/>
          <w:lang w:val="en-US"/>
        </w:rPr>
      </w:pPr>
    </w:p>
    <w:p w:rsidR="001E7791" w:rsidRDefault="001E7791" w:rsidP="00291BAD">
      <w:pPr>
        <w:spacing w:line="480" w:lineRule="auto"/>
        <w:jc w:val="both"/>
        <w:rPr>
          <w:rFonts w:ascii="Times New Roman" w:hAnsi="Times New Roman" w:cs="Times New Roman"/>
          <w:b/>
          <w:sz w:val="24"/>
          <w:szCs w:val="24"/>
          <w:lang w:val="en-US"/>
        </w:rPr>
      </w:pPr>
    </w:p>
    <w:p w:rsidR="00247488" w:rsidRDefault="00247488" w:rsidP="00247488">
      <w:pPr>
        <w:jc w:val="center"/>
        <w:rPr>
          <w:rFonts w:ascii="Times New Roman" w:hAnsi="Times New Roman" w:cs="Times New Roman"/>
          <w:b/>
          <w:sz w:val="24"/>
          <w:szCs w:val="24"/>
        </w:rPr>
      </w:pPr>
    </w:p>
    <w:p w:rsidR="000226EB" w:rsidRPr="00050368" w:rsidRDefault="000226EB" w:rsidP="000226EB">
      <w:pPr>
        <w:jc w:val="center"/>
        <w:rPr>
          <w:rFonts w:ascii="Times New Roman" w:hAnsi="Times New Roman" w:cs="Times New Roman"/>
          <w:b/>
          <w:sz w:val="24"/>
          <w:szCs w:val="24"/>
        </w:rPr>
      </w:pPr>
      <w:proofErr w:type="spellStart"/>
      <w:r>
        <w:rPr>
          <w:rFonts w:ascii="Times New Roman" w:hAnsi="Times New Roman" w:cs="Times New Roman"/>
          <w:b/>
          <w:sz w:val="24"/>
          <w:szCs w:val="24"/>
        </w:rPr>
        <w:lastRenderedPageBreak/>
        <w:t>Gambaran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Zona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Hambat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oleh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Infusa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Daun</w:t>
      </w:r>
      <w:proofErr w:type="spellEnd"/>
      <w:r>
        <w:rPr>
          <w:rFonts w:ascii="Times New Roman" w:hAnsi="Times New Roman" w:cs="Times New Roman"/>
          <w:b/>
          <w:sz w:val="24"/>
          <w:szCs w:val="24"/>
        </w:rPr>
        <w:t xml:space="preserve"> </w:t>
      </w:r>
      <w:proofErr w:type="spellStart"/>
      <w:r w:rsidRPr="002817D6">
        <w:rPr>
          <w:rFonts w:ascii="Times New Roman" w:hAnsi="Times New Roman" w:cs="Times New Roman"/>
          <w:b/>
          <w:i/>
          <w:sz w:val="24"/>
          <w:szCs w:val="24"/>
        </w:rPr>
        <w:t>Psidium</w:t>
      </w:r>
      <w:proofErr w:type="spellEnd"/>
      <w:r w:rsidRPr="002817D6">
        <w:rPr>
          <w:rFonts w:ascii="Times New Roman" w:hAnsi="Times New Roman" w:cs="Times New Roman"/>
          <w:b/>
          <w:i/>
          <w:sz w:val="24"/>
          <w:szCs w:val="24"/>
        </w:rPr>
        <w:t xml:space="preserve"> </w:t>
      </w:r>
      <w:proofErr w:type="spellStart"/>
      <w:r w:rsidRPr="002817D6">
        <w:rPr>
          <w:rFonts w:ascii="Times New Roman" w:hAnsi="Times New Roman" w:cs="Times New Roman"/>
          <w:b/>
          <w:i/>
          <w:sz w:val="24"/>
          <w:szCs w:val="24"/>
        </w:rPr>
        <w:t>guajava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pada</w:t>
      </w:r>
      <w:proofErr w:type="spellEnd"/>
      <w:r w:rsidRPr="00050368">
        <w:rPr>
          <w:rFonts w:ascii="Times New Roman" w:hAnsi="Times New Roman" w:cs="Times New Roman"/>
          <w:b/>
          <w:sz w:val="24"/>
          <w:szCs w:val="24"/>
        </w:rPr>
        <w:t xml:space="preserve"> </w:t>
      </w:r>
      <w:r w:rsidRPr="007D3E26">
        <w:rPr>
          <w:rFonts w:ascii="Times New Roman" w:hAnsi="Times New Roman" w:cs="Times New Roman"/>
          <w:b/>
          <w:i/>
          <w:sz w:val="24"/>
          <w:szCs w:val="24"/>
        </w:rPr>
        <w:t xml:space="preserve">Streptococci </w:t>
      </w:r>
      <w:proofErr w:type="spellStart"/>
      <w:r w:rsidRPr="007D3E26">
        <w:rPr>
          <w:rFonts w:ascii="Times New Roman" w:hAnsi="Times New Roman" w:cs="Times New Roman"/>
          <w:b/>
          <w:i/>
          <w:sz w:val="24"/>
          <w:szCs w:val="24"/>
        </w:rPr>
        <w:t>viridans</w:t>
      </w:r>
      <w:proofErr w:type="spellEnd"/>
      <w:r w:rsidRPr="007D3E26">
        <w:rPr>
          <w:rFonts w:ascii="Times New Roman" w:hAnsi="Times New Roman" w:cs="Times New Roman"/>
          <w:b/>
          <w:i/>
          <w:sz w:val="24"/>
          <w:szCs w:val="24"/>
        </w:rPr>
        <w:t xml:space="preserve"> in vitro</w:t>
      </w:r>
    </w:p>
    <w:p w:rsidR="000226EB" w:rsidRDefault="000226EB" w:rsidP="000226EB">
      <w:pPr>
        <w:spacing w:after="0" w:line="240" w:lineRule="auto"/>
        <w:jc w:val="center"/>
        <w:rPr>
          <w:rFonts w:ascii="Times New Roman" w:hAnsi="Times New Roman" w:cs="Times New Roman"/>
          <w:b/>
        </w:rPr>
      </w:pPr>
      <w:proofErr w:type="spellStart"/>
      <w:r w:rsidRPr="00050368">
        <w:rPr>
          <w:rFonts w:ascii="Times New Roman" w:hAnsi="Times New Roman" w:cs="Times New Roman"/>
          <w:b/>
          <w:sz w:val="24"/>
          <w:szCs w:val="24"/>
        </w:rPr>
        <w:t>Hing</w:t>
      </w:r>
      <w:proofErr w:type="spellEnd"/>
      <w:r w:rsidRPr="00050368">
        <w:rPr>
          <w:rFonts w:ascii="Times New Roman" w:hAnsi="Times New Roman" w:cs="Times New Roman"/>
          <w:b/>
          <w:sz w:val="24"/>
          <w:szCs w:val="24"/>
        </w:rPr>
        <w:t xml:space="preserve"> Yi Chen</w:t>
      </w:r>
      <w:proofErr w:type="gramStart"/>
      <w:r w:rsidRPr="00050368">
        <w:rPr>
          <w:rFonts w:ascii="Times New Roman" w:hAnsi="Times New Roman" w:cs="Times New Roman"/>
          <w:b/>
          <w:sz w:val="24"/>
          <w:szCs w:val="24"/>
        </w:rPr>
        <w:t>,</w:t>
      </w:r>
      <w:r w:rsidRPr="00050368">
        <w:rPr>
          <w:rFonts w:ascii="Times New Roman" w:hAnsi="Times New Roman" w:cs="Times New Roman"/>
          <w:b/>
          <w:sz w:val="24"/>
          <w:szCs w:val="24"/>
          <w:vertAlign w:val="superscript"/>
        </w:rPr>
        <w:t>1</w:t>
      </w:r>
      <w:proofErr w:type="gramEnd"/>
      <w:r w:rsidRPr="00050368">
        <w:rPr>
          <w:rFonts w:ascii="Times New Roman" w:hAnsi="Times New Roman" w:cs="Times New Roman"/>
          <w:b/>
          <w:sz w:val="24"/>
          <w:szCs w:val="24"/>
        </w:rPr>
        <w:t xml:space="preserve"> </w:t>
      </w:r>
      <w:proofErr w:type="spellStart"/>
      <w:r>
        <w:rPr>
          <w:rFonts w:ascii="Times New Roman" w:hAnsi="Times New Roman" w:cs="Times New Roman"/>
          <w:b/>
          <w:sz w:val="24"/>
          <w:szCs w:val="24"/>
        </w:rPr>
        <w:t>Ine</w:t>
      </w:r>
      <w:proofErr w:type="spellEnd"/>
      <w:r>
        <w:rPr>
          <w:rFonts w:ascii="Times New Roman" w:hAnsi="Times New Roman" w:cs="Times New Roman"/>
          <w:b/>
          <w:sz w:val="24"/>
          <w:szCs w:val="24"/>
        </w:rPr>
        <w:t xml:space="preserve"> Kusward</w:t>
      </w:r>
      <w:r w:rsidRPr="00050368">
        <w:rPr>
          <w:rFonts w:ascii="Times New Roman" w:hAnsi="Times New Roman" w:cs="Times New Roman"/>
          <w:b/>
          <w:sz w:val="24"/>
          <w:szCs w:val="24"/>
        </w:rPr>
        <w:t>inah,</w:t>
      </w:r>
      <w:r w:rsidRPr="00050368">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proofErr w:type="spellStart"/>
      <w:r w:rsidRPr="00050368">
        <w:rPr>
          <w:rFonts w:ascii="Times New Roman" w:hAnsi="Times New Roman" w:cs="Times New Roman"/>
          <w:b/>
        </w:rPr>
        <w:t>Laili</w:t>
      </w:r>
      <w:proofErr w:type="spellEnd"/>
      <w:r w:rsidRPr="00050368">
        <w:rPr>
          <w:rFonts w:ascii="Times New Roman" w:hAnsi="Times New Roman" w:cs="Times New Roman"/>
          <w:b/>
        </w:rPr>
        <w:t xml:space="preserve"> Aznur</w:t>
      </w:r>
      <w:r>
        <w:rPr>
          <w:rFonts w:ascii="Times New Roman" w:hAnsi="Times New Roman" w:cs="Times New Roman"/>
          <w:b/>
          <w:vertAlign w:val="superscript"/>
        </w:rPr>
        <w:t>3</w:t>
      </w:r>
    </w:p>
    <w:p w:rsidR="000226EB" w:rsidRDefault="000226EB" w:rsidP="000226EB">
      <w:pPr>
        <w:spacing w:after="0" w:line="240" w:lineRule="auto"/>
        <w:jc w:val="center"/>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Fakultas </w:t>
      </w:r>
      <w:proofErr w:type="spellStart"/>
      <w:r>
        <w:rPr>
          <w:rFonts w:ascii="Times New Roman" w:hAnsi="Times New Roman" w:cs="Times New Roman"/>
        </w:rPr>
        <w:t>Kedokteran</w:t>
      </w:r>
      <w:proofErr w:type="spellEnd"/>
      <w:r>
        <w:rPr>
          <w:rFonts w:ascii="Times New Roman" w:hAnsi="Times New Roman" w:cs="Times New Roman"/>
        </w:rPr>
        <w:t xml:space="preserve">, </w:t>
      </w:r>
      <w:proofErr w:type="spellStart"/>
      <w:r>
        <w:rPr>
          <w:rFonts w:ascii="Times New Roman" w:hAnsi="Times New Roman" w:cs="Times New Roman"/>
        </w:rPr>
        <w:t>Universitas</w:t>
      </w:r>
      <w:proofErr w:type="spellEnd"/>
      <w:r>
        <w:rPr>
          <w:rFonts w:ascii="Times New Roman" w:hAnsi="Times New Roman" w:cs="Times New Roman"/>
        </w:rPr>
        <w:t xml:space="preserve"> </w:t>
      </w:r>
      <w:proofErr w:type="spellStart"/>
      <w:r>
        <w:rPr>
          <w:rFonts w:ascii="Times New Roman" w:hAnsi="Times New Roman" w:cs="Times New Roman"/>
        </w:rPr>
        <w:t>Padjadjaran</w:t>
      </w:r>
      <w:proofErr w:type="spellEnd"/>
      <w:r>
        <w:rPr>
          <w:rFonts w:ascii="Times New Roman" w:hAnsi="Times New Roman" w:cs="Times New Roman"/>
        </w:rPr>
        <w:t xml:space="preserve">, </w:t>
      </w:r>
      <w:r>
        <w:rPr>
          <w:rFonts w:ascii="Times New Roman" w:hAnsi="Times New Roman" w:cs="Times New Roman"/>
          <w:vertAlign w:val="superscript"/>
        </w:rPr>
        <w:t>2</w:t>
      </w:r>
      <w:r>
        <w:rPr>
          <w:rFonts w:ascii="Times New Roman" w:hAnsi="Times New Roman" w:cs="Times New Roman"/>
        </w:rPr>
        <w:t xml:space="preserve">Departemen </w:t>
      </w:r>
      <w:proofErr w:type="spellStart"/>
      <w:r>
        <w:rPr>
          <w:rFonts w:ascii="Times New Roman" w:hAnsi="Times New Roman" w:cs="Times New Roman"/>
        </w:rPr>
        <w:t>Mikrobiologi</w:t>
      </w:r>
      <w:proofErr w:type="spellEnd"/>
      <w:r>
        <w:rPr>
          <w:rFonts w:ascii="Times New Roman" w:hAnsi="Times New Roman" w:cs="Times New Roman"/>
        </w:rPr>
        <w:t xml:space="preserve">, </w:t>
      </w:r>
      <w:proofErr w:type="spellStart"/>
      <w:r>
        <w:rPr>
          <w:rFonts w:ascii="Times New Roman" w:hAnsi="Times New Roman" w:cs="Times New Roman"/>
        </w:rPr>
        <w:t>Universitas</w:t>
      </w:r>
      <w:proofErr w:type="spellEnd"/>
      <w:r>
        <w:rPr>
          <w:rFonts w:ascii="Times New Roman" w:hAnsi="Times New Roman" w:cs="Times New Roman"/>
        </w:rPr>
        <w:t xml:space="preserve"> </w:t>
      </w:r>
      <w:proofErr w:type="spellStart"/>
      <w:r>
        <w:rPr>
          <w:rFonts w:ascii="Times New Roman" w:hAnsi="Times New Roman" w:cs="Times New Roman"/>
        </w:rPr>
        <w:t>Padjadjaran</w:t>
      </w:r>
      <w:proofErr w:type="spellEnd"/>
      <w:r>
        <w:rPr>
          <w:rFonts w:ascii="Times New Roman" w:hAnsi="Times New Roman" w:cs="Times New Roman"/>
        </w:rPr>
        <w:t xml:space="preserve">, </w:t>
      </w:r>
      <w:r>
        <w:rPr>
          <w:rFonts w:ascii="Times New Roman" w:hAnsi="Times New Roman" w:cs="Times New Roman"/>
          <w:vertAlign w:val="superscript"/>
        </w:rPr>
        <w:t>3</w:t>
      </w:r>
      <w:r>
        <w:rPr>
          <w:rFonts w:ascii="Times New Roman" w:hAnsi="Times New Roman" w:cs="Times New Roman"/>
        </w:rPr>
        <w:t xml:space="preserve">Departemen Gigi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Mulut</w:t>
      </w:r>
      <w:proofErr w:type="spellEnd"/>
      <w:r>
        <w:rPr>
          <w:rFonts w:ascii="Times New Roman" w:hAnsi="Times New Roman" w:cs="Times New Roman"/>
        </w:rPr>
        <w:t xml:space="preserve">, </w:t>
      </w:r>
      <w:proofErr w:type="spellStart"/>
      <w:r>
        <w:rPr>
          <w:rFonts w:ascii="Times New Roman" w:hAnsi="Times New Roman" w:cs="Times New Roman"/>
        </w:rPr>
        <w:t>Fakultas</w:t>
      </w:r>
      <w:proofErr w:type="spellEnd"/>
      <w:r>
        <w:rPr>
          <w:rFonts w:ascii="Times New Roman" w:hAnsi="Times New Roman" w:cs="Times New Roman"/>
        </w:rPr>
        <w:t xml:space="preserve"> </w:t>
      </w:r>
      <w:proofErr w:type="spellStart"/>
      <w:r>
        <w:rPr>
          <w:rFonts w:ascii="Times New Roman" w:hAnsi="Times New Roman" w:cs="Times New Roman"/>
        </w:rPr>
        <w:t>Kedokteran</w:t>
      </w:r>
      <w:proofErr w:type="spellEnd"/>
      <w:r>
        <w:rPr>
          <w:rFonts w:ascii="Times New Roman" w:hAnsi="Times New Roman" w:cs="Times New Roman"/>
        </w:rPr>
        <w:t xml:space="preserve">, </w:t>
      </w:r>
      <w:proofErr w:type="spellStart"/>
      <w:r>
        <w:rPr>
          <w:rFonts w:ascii="Times New Roman" w:hAnsi="Times New Roman" w:cs="Times New Roman"/>
        </w:rPr>
        <w:t>Universitas</w:t>
      </w:r>
      <w:proofErr w:type="spellEnd"/>
      <w:r>
        <w:rPr>
          <w:rFonts w:ascii="Times New Roman" w:hAnsi="Times New Roman" w:cs="Times New Roman"/>
        </w:rPr>
        <w:t xml:space="preserve"> </w:t>
      </w:r>
      <w:proofErr w:type="spellStart"/>
      <w:r>
        <w:rPr>
          <w:rFonts w:ascii="Times New Roman" w:hAnsi="Times New Roman" w:cs="Times New Roman"/>
        </w:rPr>
        <w:t>Padjadjaran</w:t>
      </w:r>
      <w:proofErr w:type="spellEnd"/>
      <w:r>
        <w:rPr>
          <w:rFonts w:ascii="Times New Roman" w:hAnsi="Times New Roman" w:cs="Times New Roman"/>
        </w:rPr>
        <w:t xml:space="preserve">/RSUP </w:t>
      </w:r>
      <w:proofErr w:type="spellStart"/>
      <w:r>
        <w:rPr>
          <w:rFonts w:ascii="Times New Roman" w:hAnsi="Times New Roman" w:cs="Times New Roman"/>
        </w:rPr>
        <w:t>Hasan</w:t>
      </w:r>
      <w:proofErr w:type="spellEnd"/>
      <w:r>
        <w:rPr>
          <w:rFonts w:ascii="Times New Roman" w:hAnsi="Times New Roman" w:cs="Times New Roman"/>
        </w:rPr>
        <w:t xml:space="preserve"> </w:t>
      </w:r>
      <w:proofErr w:type="spellStart"/>
      <w:r>
        <w:rPr>
          <w:rFonts w:ascii="Times New Roman" w:hAnsi="Times New Roman" w:cs="Times New Roman"/>
        </w:rPr>
        <w:t>Sadikin</w:t>
      </w:r>
      <w:proofErr w:type="spellEnd"/>
      <w:r>
        <w:rPr>
          <w:rFonts w:ascii="Times New Roman" w:hAnsi="Times New Roman" w:cs="Times New Roman"/>
        </w:rPr>
        <w:t xml:space="preserve"> General Hospital, Bandung</w:t>
      </w:r>
    </w:p>
    <w:p w:rsidR="004254C4" w:rsidRPr="000226EB" w:rsidRDefault="004254C4" w:rsidP="004254C4">
      <w:pPr>
        <w:spacing w:line="240" w:lineRule="auto"/>
        <w:jc w:val="center"/>
        <w:rPr>
          <w:rFonts w:ascii="Times New Roman" w:hAnsi="Times New Roman" w:cs="Times New Roman"/>
          <w:b/>
          <w:sz w:val="24"/>
          <w:szCs w:val="24"/>
        </w:rPr>
      </w:pPr>
    </w:p>
    <w:p w:rsidR="00FA5A5B" w:rsidRDefault="000226EB" w:rsidP="000226EB">
      <w:pPr>
        <w:spacing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Abstrak</w:t>
      </w:r>
      <w:proofErr w:type="spellEnd"/>
    </w:p>
    <w:p w:rsidR="000A0306" w:rsidRDefault="00AE5AB8" w:rsidP="007C406B">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b/>
          <w:sz w:val="24"/>
          <w:szCs w:val="24"/>
          <w:lang w:val="en-US"/>
        </w:rPr>
        <w:t>Latar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Belakang</w:t>
      </w:r>
      <w:proofErr w:type="spellEnd"/>
      <w:r w:rsidR="000226EB">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proofErr w:type="spellStart"/>
      <w:r w:rsidR="00FA5A5B" w:rsidRPr="009D1315">
        <w:rPr>
          <w:rFonts w:ascii="Times New Roman" w:hAnsi="Times New Roman" w:cs="Times New Roman"/>
          <w:sz w:val="24"/>
          <w:szCs w:val="24"/>
          <w:lang w:val="en-US"/>
        </w:rPr>
        <w:t>Karies</w:t>
      </w:r>
      <w:proofErr w:type="spellEnd"/>
      <w:r w:rsidR="00FA5A5B" w:rsidRPr="009D1315">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gigi</w:t>
      </w:r>
      <w:proofErr w:type="spellEnd"/>
      <w:r w:rsidR="00FA5A5B" w:rsidRPr="009D1315">
        <w:rPr>
          <w:rFonts w:ascii="Times New Roman" w:hAnsi="Times New Roman" w:cs="Times New Roman"/>
          <w:sz w:val="24"/>
          <w:szCs w:val="24"/>
          <w:lang w:val="en-US"/>
        </w:rPr>
        <w:t xml:space="preserve"> </w:t>
      </w:r>
      <w:proofErr w:type="spellStart"/>
      <w:r w:rsidR="00710BE8">
        <w:rPr>
          <w:rFonts w:ascii="Times New Roman" w:hAnsi="Times New Roman" w:cs="Times New Roman"/>
          <w:sz w:val="24"/>
          <w:szCs w:val="24"/>
          <w:lang w:val="en-US"/>
        </w:rPr>
        <w:t>merupa</w:t>
      </w:r>
      <w:r w:rsidR="00E55AF4">
        <w:rPr>
          <w:rFonts w:ascii="Times New Roman" w:hAnsi="Times New Roman" w:cs="Times New Roman"/>
          <w:sz w:val="24"/>
          <w:szCs w:val="24"/>
          <w:lang w:val="en-US"/>
        </w:rPr>
        <w:t>kan</w:t>
      </w:r>
      <w:proofErr w:type="spellEnd"/>
      <w:r w:rsidR="00E55AF4">
        <w:rPr>
          <w:rFonts w:ascii="Times New Roman" w:hAnsi="Times New Roman" w:cs="Times New Roman"/>
          <w:sz w:val="24"/>
          <w:szCs w:val="24"/>
          <w:lang w:val="en-US"/>
        </w:rPr>
        <w:t xml:space="preserve"> </w:t>
      </w:r>
      <w:proofErr w:type="spellStart"/>
      <w:r w:rsidR="00E55AF4">
        <w:rPr>
          <w:rFonts w:ascii="Times New Roman" w:hAnsi="Times New Roman" w:cs="Times New Roman"/>
          <w:sz w:val="24"/>
          <w:szCs w:val="24"/>
          <w:lang w:val="en-US"/>
        </w:rPr>
        <w:t>masalah</w:t>
      </w:r>
      <w:proofErr w:type="spellEnd"/>
      <w:r w:rsidR="00E55AF4">
        <w:rPr>
          <w:rFonts w:ascii="Times New Roman" w:hAnsi="Times New Roman" w:cs="Times New Roman"/>
          <w:sz w:val="24"/>
          <w:szCs w:val="24"/>
          <w:lang w:val="en-US"/>
        </w:rPr>
        <w:t xml:space="preserve"> </w:t>
      </w:r>
      <w:proofErr w:type="spellStart"/>
      <w:r w:rsidR="00E55AF4">
        <w:rPr>
          <w:rFonts w:ascii="Times New Roman" w:hAnsi="Times New Roman" w:cs="Times New Roman"/>
          <w:sz w:val="24"/>
          <w:szCs w:val="24"/>
          <w:lang w:val="en-US"/>
        </w:rPr>
        <w:t>utama</w:t>
      </w:r>
      <w:proofErr w:type="spellEnd"/>
      <w:r w:rsidR="00E55AF4">
        <w:rPr>
          <w:rFonts w:ascii="Times New Roman" w:hAnsi="Times New Roman" w:cs="Times New Roman"/>
          <w:sz w:val="24"/>
          <w:szCs w:val="24"/>
          <w:lang w:val="en-US"/>
        </w:rPr>
        <w:t xml:space="preserve"> </w:t>
      </w:r>
      <w:proofErr w:type="spellStart"/>
      <w:r w:rsidR="00E55AF4">
        <w:rPr>
          <w:rFonts w:ascii="Times New Roman" w:hAnsi="Times New Roman" w:cs="Times New Roman"/>
          <w:sz w:val="24"/>
          <w:szCs w:val="24"/>
          <w:lang w:val="en-US"/>
        </w:rPr>
        <w:t>rongg</w:t>
      </w:r>
      <w:r w:rsidR="00710BE8">
        <w:rPr>
          <w:rFonts w:ascii="Times New Roman" w:hAnsi="Times New Roman" w:cs="Times New Roman"/>
          <w:sz w:val="24"/>
          <w:szCs w:val="24"/>
          <w:lang w:val="en-US"/>
        </w:rPr>
        <w:t>a</w:t>
      </w:r>
      <w:proofErr w:type="spellEnd"/>
      <w:r w:rsidR="00710BE8">
        <w:rPr>
          <w:rFonts w:ascii="Times New Roman" w:hAnsi="Times New Roman" w:cs="Times New Roman"/>
          <w:sz w:val="24"/>
          <w:szCs w:val="24"/>
          <w:lang w:val="en-US"/>
        </w:rPr>
        <w:t xml:space="preserve"> </w:t>
      </w:r>
      <w:proofErr w:type="spellStart"/>
      <w:r w:rsidR="00710BE8">
        <w:rPr>
          <w:rFonts w:ascii="Times New Roman" w:hAnsi="Times New Roman" w:cs="Times New Roman"/>
          <w:sz w:val="24"/>
          <w:szCs w:val="24"/>
          <w:lang w:val="en-US"/>
        </w:rPr>
        <w:t>mulut</w:t>
      </w:r>
      <w:proofErr w:type="spellEnd"/>
      <w:r w:rsidR="00FA5A5B" w:rsidRPr="009D1315">
        <w:rPr>
          <w:rFonts w:ascii="Times New Roman" w:hAnsi="Times New Roman" w:cs="Times New Roman"/>
          <w:sz w:val="24"/>
          <w:szCs w:val="24"/>
          <w:lang w:val="en-US"/>
        </w:rPr>
        <w:t xml:space="preserve">. </w:t>
      </w:r>
      <w:proofErr w:type="spellStart"/>
      <w:r w:rsidR="00FA5A5B">
        <w:rPr>
          <w:rFonts w:ascii="Times New Roman" w:hAnsi="Times New Roman" w:cs="Times New Roman"/>
          <w:sz w:val="24"/>
          <w:szCs w:val="24"/>
          <w:lang w:val="en-US"/>
        </w:rPr>
        <w:t>Karies</w:t>
      </w:r>
      <w:proofErr w:type="spellEnd"/>
      <w:r w:rsidR="00FA5A5B">
        <w:rPr>
          <w:rFonts w:ascii="Times New Roman" w:hAnsi="Times New Roman" w:cs="Times New Roman"/>
          <w:sz w:val="24"/>
          <w:szCs w:val="24"/>
          <w:lang w:val="en-US"/>
        </w:rPr>
        <w:t xml:space="preserve"> </w:t>
      </w:r>
      <w:proofErr w:type="spellStart"/>
      <w:r w:rsidR="00FA5A5B">
        <w:rPr>
          <w:rFonts w:ascii="Times New Roman" w:hAnsi="Times New Roman" w:cs="Times New Roman"/>
          <w:sz w:val="24"/>
          <w:szCs w:val="24"/>
          <w:lang w:val="en-US"/>
        </w:rPr>
        <w:t>gigi</w:t>
      </w:r>
      <w:proofErr w:type="spellEnd"/>
      <w:r w:rsidR="00FA5A5B" w:rsidRPr="009D1315">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disebab</w:t>
      </w:r>
      <w:r w:rsidR="00EC721F">
        <w:rPr>
          <w:rFonts w:ascii="Times New Roman" w:hAnsi="Times New Roman" w:cs="Times New Roman"/>
          <w:sz w:val="24"/>
          <w:szCs w:val="24"/>
          <w:lang w:val="en-US"/>
        </w:rPr>
        <w:t>kan</w:t>
      </w:r>
      <w:proofErr w:type="spellEnd"/>
      <w:r w:rsidR="00FA5A5B">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oleh</w:t>
      </w:r>
      <w:proofErr w:type="spellEnd"/>
      <w:r w:rsidR="00FA5A5B" w:rsidRPr="009D1315">
        <w:rPr>
          <w:rFonts w:ascii="Times New Roman" w:hAnsi="Times New Roman" w:cs="Times New Roman"/>
          <w:sz w:val="24"/>
          <w:szCs w:val="24"/>
          <w:lang w:val="en-US"/>
        </w:rPr>
        <w:t xml:space="preserve"> </w:t>
      </w:r>
      <w:r w:rsidR="00B574AA">
        <w:rPr>
          <w:rFonts w:ascii="Times New Roman" w:hAnsi="Times New Roman" w:cs="Times New Roman"/>
          <w:sz w:val="24"/>
          <w:szCs w:val="24"/>
          <w:lang w:val="en-US"/>
        </w:rPr>
        <w:t xml:space="preserve">proses </w:t>
      </w:r>
      <w:proofErr w:type="spellStart"/>
      <w:r w:rsidR="00B574AA">
        <w:rPr>
          <w:rFonts w:ascii="Times New Roman" w:hAnsi="Times New Roman" w:cs="Times New Roman"/>
          <w:sz w:val="24"/>
          <w:szCs w:val="24"/>
          <w:lang w:val="en-US"/>
        </w:rPr>
        <w:t>demineralisasi</w:t>
      </w:r>
      <w:proofErr w:type="spellEnd"/>
      <w:r w:rsidR="00B574AA">
        <w:rPr>
          <w:rFonts w:ascii="Times New Roman" w:hAnsi="Times New Roman" w:cs="Times New Roman"/>
          <w:sz w:val="24"/>
          <w:szCs w:val="24"/>
          <w:lang w:val="en-US"/>
        </w:rPr>
        <w:t xml:space="preserve"> </w:t>
      </w:r>
      <w:proofErr w:type="spellStart"/>
      <w:r w:rsidR="00B574AA">
        <w:rPr>
          <w:rFonts w:ascii="Times New Roman" w:hAnsi="Times New Roman" w:cs="Times New Roman"/>
          <w:sz w:val="24"/>
          <w:szCs w:val="24"/>
          <w:lang w:val="en-US"/>
        </w:rPr>
        <w:t>akibat</w:t>
      </w:r>
      <w:proofErr w:type="spellEnd"/>
      <w:r w:rsidR="00B574AA">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asam</w:t>
      </w:r>
      <w:proofErr w:type="spellEnd"/>
      <w:r w:rsidR="00710BE8">
        <w:rPr>
          <w:rFonts w:ascii="Times New Roman" w:hAnsi="Times New Roman" w:cs="Times New Roman"/>
          <w:sz w:val="24"/>
          <w:szCs w:val="24"/>
          <w:lang w:val="en-US"/>
        </w:rPr>
        <w:t xml:space="preserve"> </w:t>
      </w:r>
      <w:proofErr w:type="spellStart"/>
      <w:r w:rsidR="00B574AA">
        <w:rPr>
          <w:rFonts w:ascii="Times New Roman" w:hAnsi="Times New Roman" w:cs="Times New Roman"/>
          <w:sz w:val="24"/>
          <w:szCs w:val="24"/>
          <w:lang w:val="en-US"/>
        </w:rPr>
        <w:t>laktat</w:t>
      </w:r>
      <w:proofErr w:type="spellEnd"/>
      <w:r w:rsidR="00B574AA">
        <w:rPr>
          <w:rFonts w:ascii="Times New Roman" w:hAnsi="Times New Roman" w:cs="Times New Roman"/>
          <w:sz w:val="24"/>
          <w:szCs w:val="24"/>
          <w:lang w:val="en-US"/>
        </w:rPr>
        <w:t xml:space="preserve"> </w:t>
      </w:r>
      <w:r w:rsidR="00710BE8">
        <w:rPr>
          <w:rFonts w:ascii="Times New Roman" w:hAnsi="Times New Roman" w:cs="Times New Roman"/>
          <w:sz w:val="24"/>
          <w:szCs w:val="24"/>
          <w:lang w:val="en-US"/>
        </w:rPr>
        <w:t xml:space="preserve">yang </w:t>
      </w:r>
      <w:proofErr w:type="spellStart"/>
      <w:r w:rsidR="00B574AA">
        <w:rPr>
          <w:rFonts w:ascii="Times New Roman" w:hAnsi="Times New Roman" w:cs="Times New Roman"/>
          <w:sz w:val="24"/>
          <w:szCs w:val="24"/>
          <w:lang w:val="en-US"/>
        </w:rPr>
        <w:t>dihasilkan</w:t>
      </w:r>
      <w:proofErr w:type="spellEnd"/>
      <w:r w:rsidR="00B574AA">
        <w:rPr>
          <w:rFonts w:ascii="Times New Roman" w:hAnsi="Times New Roman" w:cs="Times New Roman"/>
          <w:sz w:val="24"/>
          <w:szCs w:val="24"/>
          <w:lang w:val="en-US"/>
        </w:rPr>
        <w:t xml:space="preserve"> </w:t>
      </w:r>
      <w:proofErr w:type="spellStart"/>
      <w:r w:rsidR="00B574AA">
        <w:rPr>
          <w:rFonts w:ascii="Times New Roman" w:hAnsi="Times New Roman" w:cs="Times New Roman"/>
          <w:sz w:val="24"/>
          <w:szCs w:val="24"/>
          <w:lang w:val="en-US"/>
        </w:rPr>
        <w:t>oleh</w:t>
      </w:r>
      <w:proofErr w:type="spellEnd"/>
      <w:r w:rsidR="00B574AA">
        <w:rPr>
          <w:rFonts w:ascii="Times New Roman" w:hAnsi="Times New Roman" w:cs="Times New Roman"/>
          <w:sz w:val="24"/>
          <w:szCs w:val="24"/>
          <w:lang w:val="en-US"/>
        </w:rPr>
        <w:t xml:space="preserve"> </w:t>
      </w:r>
      <w:proofErr w:type="spellStart"/>
      <w:r w:rsidR="00B574AA">
        <w:rPr>
          <w:rFonts w:ascii="Times New Roman" w:hAnsi="Times New Roman" w:cs="Times New Roman"/>
          <w:sz w:val="24"/>
          <w:szCs w:val="24"/>
          <w:lang w:val="en-US"/>
        </w:rPr>
        <w:t>reaksi</w:t>
      </w:r>
      <w:proofErr w:type="spellEnd"/>
      <w:r w:rsidR="00710BE8">
        <w:rPr>
          <w:rFonts w:ascii="Times New Roman" w:hAnsi="Times New Roman" w:cs="Times New Roman"/>
          <w:sz w:val="24"/>
          <w:szCs w:val="24"/>
          <w:lang w:val="en-US"/>
        </w:rPr>
        <w:t xml:space="preserve"> </w:t>
      </w:r>
      <w:proofErr w:type="spellStart"/>
      <w:r w:rsidR="00710BE8">
        <w:rPr>
          <w:rFonts w:ascii="Times New Roman" w:hAnsi="Times New Roman" w:cs="Times New Roman"/>
          <w:sz w:val="24"/>
          <w:szCs w:val="24"/>
          <w:lang w:val="en-US"/>
        </w:rPr>
        <w:t>bakteri</w:t>
      </w:r>
      <w:proofErr w:type="spellEnd"/>
      <w:r w:rsidR="00710BE8">
        <w:rPr>
          <w:rFonts w:ascii="Times New Roman" w:hAnsi="Times New Roman" w:cs="Times New Roman"/>
          <w:sz w:val="24"/>
          <w:szCs w:val="24"/>
          <w:lang w:val="en-US"/>
        </w:rPr>
        <w:t xml:space="preserve"> </w:t>
      </w:r>
      <w:proofErr w:type="spellStart"/>
      <w:r w:rsidR="00B574AA">
        <w:rPr>
          <w:rFonts w:ascii="Times New Roman" w:hAnsi="Times New Roman" w:cs="Times New Roman"/>
          <w:sz w:val="24"/>
          <w:szCs w:val="24"/>
          <w:lang w:val="en-US"/>
        </w:rPr>
        <w:t>dengan</w:t>
      </w:r>
      <w:proofErr w:type="spellEnd"/>
      <w:r w:rsidR="00B574AA">
        <w:rPr>
          <w:rFonts w:ascii="Times New Roman" w:hAnsi="Times New Roman" w:cs="Times New Roman"/>
          <w:sz w:val="24"/>
          <w:szCs w:val="24"/>
          <w:lang w:val="en-US"/>
        </w:rPr>
        <w:t xml:space="preserve"> </w:t>
      </w:r>
      <w:proofErr w:type="spellStart"/>
      <w:r w:rsidR="00B574AA">
        <w:rPr>
          <w:rFonts w:ascii="Times New Roman" w:hAnsi="Times New Roman" w:cs="Times New Roman"/>
          <w:sz w:val="24"/>
          <w:szCs w:val="24"/>
          <w:lang w:val="en-US"/>
        </w:rPr>
        <w:t>karbohidrat</w:t>
      </w:r>
      <w:proofErr w:type="spellEnd"/>
      <w:r w:rsidR="00B574AA">
        <w:rPr>
          <w:rFonts w:ascii="Times New Roman" w:hAnsi="Times New Roman" w:cs="Times New Roman"/>
          <w:sz w:val="24"/>
          <w:szCs w:val="24"/>
          <w:lang w:val="en-US"/>
        </w:rPr>
        <w:t xml:space="preserve">. </w:t>
      </w:r>
      <w:proofErr w:type="gramStart"/>
      <w:r w:rsidR="00FA5A5B">
        <w:rPr>
          <w:rFonts w:ascii="Times New Roman" w:hAnsi="Times New Roman" w:cs="Times New Roman"/>
          <w:i/>
          <w:sz w:val="24"/>
          <w:szCs w:val="24"/>
          <w:lang w:val="en-US"/>
        </w:rPr>
        <w:t>S</w:t>
      </w:r>
      <w:r w:rsidR="00FA5A5B" w:rsidRPr="009D1315">
        <w:rPr>
          <w:rFonts w:ascii="Times New Roman" w:hAnsi="Times New Roman" w:cs="Times New Roman"/>
          <w:i/>
          <w:sz w:val="24"/>
          <w:szCs w:val="24"/>
          <w:lang w:val="en-US"/>
        </w:rPr>
        <w:t>treptococci</w:t>
      </w:r>
      <w:r w:rsidR="00FA5A5B">
        <w:rPr>
          <w:rFonts w:ascii="Times New Roman" w:hAnsi="Times New Roman" w:cs="Times New Roman"/>
          <w:i/>
          <w:sz w:val="24"/>
          <w:szCs w:val="24"/>
          <w:lang w:val="en-US"/>
        </w:rPr>
        <w:t xml:space="preserve"> </w:t>
      </w:r>
      <w:proofErr w:type="spellStart"/>
      <w:r w:rsidR="00FA5A5B">
        <w:rPr>
          <w:rFonts w:ascii="Times New Roman" w:hAnsi="Times New Roman" w:cs="Times New Roman"/>
          <w:i/>
          <w:sz w:val="24"/>
          <w:szCs w:val="24"/>
          <w:lang w:val="en-US"/>
        </w:rPr>
        <w:t>viridans</w:t>
      </w:r>
      <w:proofErr w:type="spellEnd"/>
      <w:r w:rsidR="00FA5A5B" w:rsidRPr="009D1315">
        <w:rPr>
          <w:rFonts w:ascii="Times New Roman" w:hAnsi="Times New Roman" w:cs="Times New Roman"/>
          <w:sz w:val="24"/>
          <w:szCs w:val="24"/>
          <w:lang w:val="en-US"/>
        </w:rPr>
        <w:t xml:space="preserve"> </w:t>
      </w:r>
      <w:proofErr w:type="spellStart"/>
      <w:r w:rsidR="00B25DF4">
        <w:rPr>
          <w:rFonts w:ascii="Times New Roman" w:hAnsi="Times New Roman" w:cs="Times New Roman"/>
          <w:sz w:val="24"/>
          <w:szCs w:val="24"/>
          <w:lang w:val="en-US"/>
        </w:rPr>
        <w:t>adalah</w:t>
      </w:r>
      <w:proofErr w:type="spellEnd"/>
      <w:r w:rsidR="00FA5A5B" w:rsidRPr="009D1315">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agen</w:t>
      </w:r>
      <w:proofErr w:type="spellEnd"/>
      <w:r w:rsidR="00FA5A5B" w:rsidRPr="009D1315">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etiologi</w:t>
      </w:r>
      <w:proofErr w:type="spellEnd"/>
      <w:r w:rsidR="00FA5A5B" w:rsidRPr="009D1315">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utama</w:t>
      </w:r>
      <w:proofErr w:type="spellEnd"/>
      <w:r w:rsidR="00FA5A5B" w:rsidRPr="009D1315">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karies</w:t>
      </w:r>
      <w:proofErr w:type="spellEnd"/>
      <w:r w:rsidR="00FA5A5B" w:rsidRPr="009D1315">
        <w:rPr>
          <w:rFonts w:ascii="Times New Roman" w:hAnsi="Times New Roman" w:cs="Times New Roman"/>
          <w:sz w:val="24"/>
          <w:szCs w:val="24"/>
          <w:lang w:val="en-US"/>
        </w:rPr>
        <w:t>.</w:t>
      </w:r>
      <w:proofErr w:type="gramEnd"/>
      <w:r w:rsidR="00FA5A5B" w:rsidRPr="009D1315">
        <w:rPr>
          <w:rFonts w:ascii="Times New Roman" w:hAnsi="Times New Roman" w:cs="Times New Roman"/>
          <w:sz w:val="24"/>
          <w:szCs w:val="24"/>
          <w:lang w:val="en-US"/>
        </w:rPr>
        <w:t xml:space="preserve"> </w:t>
      </w:r>
      <w:proofErr w:type="spellStart"/>
      <w:proofErr w:type="gramStart"/>
      <w:r w:rsidR="00B25DF4">
        <w:rPr>
          <w:rFonts w:ascii="Times New Roman" w:hAnsi="Times New Roman" w:cs="Times New Roman"/>
          <w:sz w:val="24"/>
          <w:szCs w:val="24"/>
          <w:lang w:val="en-US"/>
        </w:rPr>
        <w:t>P</w:t>
      </w:r>
      <w:r w:rsidR="00FA5A5B" w:rsidRPr="009D1315">
        <w:rPr>
          <w:rFonts w:ascii="Times New Roman" w:hAnsi="Times New Roman" w:cs="Times New Roman"/>
          <w:sz w:val="24"/>
          <w:szCs w:val="24"/>
          <w:lang w:val="en-US"/>
        </w:rPr>
        <w:t>e</w:t>
      </w:r>
      <w:r w:rsidR="006046A1">
        <w:rPr>
          <w:rFonts w:ascii="Times New Roman" w:hAnsi="Times New Roman" w:cs="Times New Roman"/>
          <w:sz w:val="24"/>
          <w:szCs w:val="24"/>
          <w:lang w:val="en-US"/>
        </w:rPr>
        <w:t>ncegahan</w:t>
      </w:r>
      <w:proofErr w:type="spellEnd"/>
      <w:r w:rsidR="00FA5A5B" w:rsidRPr="009D1315">
        <w:rPr>
          <w:rFonts w:ascii="Times New Roman" w:hAnsi="Times New Roman" w:cs="Times New Roman"/>
          <w:sz w:val="24"/>
          <w:szCs w:val="24"/>
          <w:lang w:val="en-US"/>
        </w:rPr>
        <w:t xml:space="preserve"> di </w:t>
      </w:r>
      <w:proofErr w:type="spellStart"/>
      <w:r w:rsidR="00FA5A5B" w:rsidRPr="009D1315">
        <w:rPr>
          <w:rFonts w:ascii="Times New Roman" w:hAnsi="Times New Roman" w:cs="Times New Roman"/>
          <w:sz w:val="24"/>
          <w:szCs w:val="24"/>
          <w:lang w:val="en-US"/>
        </w:rPr>
        <w:t>kalangan</w:t>
      </w:r>
      <w:proofErr w:type="spellEnd"/>
      <w:r w:rsidR="00FA5A5B" w:rsidRPr="009D1315">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masyarakat</w:t>
      </w:r>
      <w:proofErr w:type="spellEnd"/>
      <w:r w:rsidR="00FA5A5B" w:rsidRPr="009D1315">
        <w:rPr>
          <w:rFonts w:ascii="Times New Roman" w:hAnsi="Times New Roman" w:cs="Times New Roman"/>
          <w:sz w:val="24"/>
          <w:szCs w:val="24"/>
          <w:lang w:val="en-US"/>
        </w:rPr>
        <w:t xml:space="preserve"> Indonesia </w:t>
      </w:r>
      <w:proofErr w:type="spellStart"/>
      <w:r w:rsidR="00FA5A5B" w:rsidRPr="009D1315">
        <w:rPr>
          <w:rFonts w:ascii="Times New Roman" w:hAnsi="Times New Roman" w:cs="Times New Roman"/>
          <w:sz w:val="24"/>
          <w:szCs w:val="24"/>
          <w:lang w:val="en-US"/>
        </w:rPr>
        <w:t>adalah</w:t>
      </w:r>
      <w:proofErr w:type="spellEnd"/>
      <w:r w:rsidR="00FA5A5B" w:rsidRPr="009D1315">
        <w:rPr>
          <w:rFonts w:ascii="Times New Roman" w:hAnsi="Times New Roman" w:cs="Times New Roman"/>
          <w:sz w:val="24"/>
          <w:szCs w:val="24"/>
          <w:lang w:val="en-US"/>
        </w:rPr>
        <w:t xml:space="preserve"> </w:t>
      </w:r>
      <w:proofErr w:type="spellStart"/>
      <w:r w:rsidR="006046A1">
        <w:rPr>
          <w:rFonts w:ascii="Times New Roman" w:hAnsi="Times New Roman" w:cs="Times New Roman"/>
          <w:sz w:val="24"/>
          <w:szCs w:val="24"/>
          <w:lang w:val="en-US"/>
        </w:rPr>
        <w:t>secara</w:t>
      </w:r>
      <w:proofErr w:type="spellEnd"/>
      <w:r w:rsidR="00FA5A5B" w:rsidRPr="009D1315">
        <w:rPr>
          <w:rFonts w:ascii="Times New Roman" w:hAnsi="Times New Roman" w:cs="Times New Roman"/>
          <w:sz w:val="24"/>
          <w:szCs w:val="24"/>
          <w:lang w:val="en-US"/>
        </w:rPr>
        <w:t xml:space="preserve"> herbal, </w:t>
      </w:r>
      <w:proofErr w:type="spellStart"/>
      <w:r w:rsidR="000A0306">
        <w:rPr>
          <w:rFonts w:ascii="Times New Roman" w:hAnsi="Times New Roman" w:cs="Times New Roman"/>
          <w:sz w:val="24"/>
          <w:szCs w:val="24"/>
          <w:lang w:val="en-US"/>
        </w:rPr>
        <w:t>seperti</w:t>
      </w:r>
      <w:proofErr w:type="spellEnd"/>
      <w:r w:rsidR="000A0306">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daun</w:t>
      </w:r>
      <w:proofErr w:type="spellEnd"/>
      <w:r w:rsidR="00FA5A5B" w:rsidRPr="009D1315">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jambu</w:t>
      </w:r>
      <w:proofErr w:type="spellEnd"/>
      <w:r w:rsidR="00FA5A5B" w:rsidRPr="009D1315">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biji</w:t>
      </w:r>
      <w:proofErr w:type="spellEnd"/>
      <w:r w:rsidR="00FA5A5B" w:rsidRPr="009D1315">
        <w:rPr>
          <w:rFonts w:ascii="Times New Roman" w:hAnsi="Times New Roman" w:cs="Times New Roman"/>
          <w:sz w:val="24"/>
          <w:szCs w:val="24"/>
          <w:lang w:val="en-US"/>
        </w:rPr>
        <w:t>.</w:t>
      </w:r>
      <w:proofErr w:type="gramEnd"/>
      <w:r w:rsidR="00FA5A5B" w:rsidRPr="009D1315">
        <w:rPr>
          <w:rFonts w:ascii="Times New Roman" w:hAnsi="Times New Roman" w:cs="Times New Roman"/>
          <w:sz w:val="24"/>
          <w:szCs w:val="24"/>
          <w:lang w:val="en-US"/>
        </w:rPr>
        <w:t xml:space="preserve"> </w:t>
      </w:r>
      <w:proofErr w:type="spellStart"/>
      <w:proofErr w:type="gramStart"/>
      <w:r w:rsidR="00FA5A5B" w:rsidRPr="009D1315">
        <w:rPr>
          <w:rFonts w:ascii="Times New Roman" w:hAnsi="Times New Roman" w:cs="Times New Roman"/>
          <w:sz w:val="24"/>
          <w:szCs w:val="24"/>
          <w:lang w:val="en-US"/>
        </w:rPr>
        <w:t>Penelitian</w:t>
      </w:r>
      <w:proofErr w:type="spellEnd"/>
      <w:r w:rsidR="00FA5A5B" w:rsidRPr="009D1315">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ini</w:t>
      </w:r>
      <w:proofErr w:type="spellEnd"/>
      <w:r w:rsidR="00FA5A5B" w:rsidRPr="009D1315">
        <w:rPr>
          <w:rFonts w:ascii="Times New Roman" w:hAnsi="Times New Roman" w:cs="Times New Roman"/>
          <w:sz w:val="24"/>
          <w:szCs w:val="24"/>
          <w:lang w:val="en-US"/>
        </w:rPr>
        <w:t xml:space="preserve"> </w:t>
      </w:r>
      <w:proofErr w:type="spellStart"/>
      <w:r w:rsidR="00FA5A5B">
        <w:rPr>
          <w:rFonts w:ascii="Times New Roman" w:hAnsi="Times New Roman" w:cs="Times New Roman"/>
          <w:sz w:val="24"/>
          <w:szCs w:val="24"/>
          <w:lang w:val="en-US"/>
        </w:rPr>
        <w:t>bertujuan</w:t>
      </w:r>
      <w:proofErr w:type="spellEnd"/>
      <w:r w:rsidR="00FA5A5B">
        <w:rPr>
          <w:rFonts w:ascii="Times New Roman" w:hAnsi="Times New Roman" w:cs="Times New Roman"/>
          <w:sz w:val="24"/>
          <w:szCs w:val="24"/>
          <w:lang w:val="en-US"/>
        </w:rPr>
        <w:t xml:space="preserve"> </w:t>
      </w:r>
      <w:proofErr w:type="spellStart"/>
      <w:r w:rsidR="00FA5A5B">
        <w:rPr>
          <w:rFonts w:ascii="Times New Roman" w:hAnsi="Times New Roman" w:cs="Times New Roman"/>
          <w:sz w:val="24"/>
          <w:szCs w:val="24"/>
          <w:lang w:val="en-US"/>
        </w:rPr>
        <w:t>untuk</w:t>
      </w:r>
      <w:proofErr w:type="spellEnd"/>
      <w:r w:rsidR="00FA5A5B">
        <w:rPr>
          <w:rFonts w:ascii="Times New Roman" w:hAnsi="Times New Roman" w:cs="Times New Roman"/>
          <w:sz w:val="24"/>
          <w:szCs w:val="24"/>
          <w:lang w:val="en-US"/>
        </w:rPr>
        <w:t xml:space="preserve"> </w:t>
      </w:r>
      <w:proofErr w:type="spellStart"/>
      <w:r w:rsidR="00F2557D">
        <w:rPr>
          <w:rFonts w:ascii="Times New Roman" w:hAnsi="Times New Roman" w:cs="Times New Roman"/>
          <w:sz w:val="24"/>
          <w:szCs w:val="24"/>
          <w:lang w:val="en-US"/>
        </w:rPr>
        <w:t>melihat</w:t>
      </w:r>
      <w:proofErr w:type="spellEnd"/>
      <w:r w:rsidR="00F2557D">
        <w:rPr>
          <w:rFonts w:ascii="Times New Roman" w:hAnsi="Times New Roman" w:cs="Times New Roman"/>
          <w:sz w:val="24"/>
          <w:szCs w:val="24"/>
          <w:lang w:val="en-US"/>
        </w:rPr>
        <w:t xml:space="preserve"> </w:t>
      </w:r>
      <w:proofErr w:type="spellStart"/>
      <w:r w:rsidR="00F2557D">
        <w:rPr>
          <w:rFonts w:ascii="Times New Roman" w:hAnsi="Times New Roman" w:cs="Times New Roman"/>
          <w:sz w:val="24"/>
          <w:szCs w:val="24"/>
          <w:lang w:val="en-US"/>
        </w:rPr>
        <w:t>gambaran</w:t>
      </w:r>
      <w:proofErr w:type="spellEnd"/>
      <w:r w:rsidR="00F2557D">
        <w:rPr>
          <w:rFonts w:ascii="Times New Roman" w:hAnsi="Times New Roman" w:cs="Times New Roman"/>
          <w:sz w:val="24"/>
          <w:szCs w:val="24"/>
          <w:lang w:val="en-US"/>
        </w:rPr>
        <w:t xml:space="preserve"> </w:t>
      </w:r>
      <w:proofErr w:type="spellStart"/>
      <w:r w:rsidR="00F2557D">
        <w:rPr>
          <w:rFonts w:ascii="Times New Roman" w:hAnsi="Times New Roman" w:cs="Times New Roman"/>
          <w:sz w:val="24"/>
          <w:szCs w:val="24"/>
          <w:lang w:val="en-US"/>
        </w:rPr>
        <w:t>zona</w:t>
      </w:r>
      <w:proofErr w:type="spellEnd"/>
      <w:r w:rsidR="00F2557D">
        <w:rPr>
          <w:rFonts w:ascii="Times New Roman" w:hAnsi="Times New Roman" w:cs="Times New Roman"/>
          <w:sz w:val="24"/>
          <w:szCs w:val="24"/>
          <w:lang w:val="en-US"/>
        </w:rPr>
        <w:t xml:space="preserve"> </w:t>
      </w:r>
      <w:proofErr w:type="spellStart"/>
      <w:r w:rsidR="00F2557D">
        <w:rPr>
          <w:rFonts w:ascii="Times New Roman" w:hAnsi="Times New Roman" w:cs="Times New Roman"/>
          <w:sz w:val="24"/>
          <w:szCs w:val="24"/>
          <w:lang w:val="en-US"/>
        </w:rPr>
        <w:t>hambatan</w:t>
      </w:r>
      <w:proofErr w:type="spellEnd"/>
      <w:r w:rsidR="00F2557D">
        <w:rPr>
          <w:rFonts w:ascii="Times New Roman" w:hAnsi="Times New Roman" w:cs="Times New Roman"/>
          <w:sz w:val="24"/>
          <w:szCs w:val="24"/>
          <w:lang w:val="en-US"/>
        </w:rPr>
        <w:t xml:space="preserve"> </w:t>
      </w:r>
      <w:proofErr w:type="spellStart"/>
      <w:r w:rsidR="00F2557D">
        <w:rPr>
          <w:rFonts w:ascii="Times New Roman" w:hAnsi="Times New Roman" w:cs="Times New Roman"/>
          <w:sz w:val="24"/>
          <w:szCs w:val="24"/>
          <w:lang w:val="en-US"/>
        </w:rPr>
        <w:t>oleh</w:t>
      </w:r>
      <w:proofErr w:type="spellEnd"/>
      <w:r w:rsidR="000A0306" w:rsidRPr="009D1315">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infus</w:t>
      </w:r>
      <w:r w:rsidR="000A0306">
        <w:rPr>
          <w:rFonts w:ascii="Times New Roman" w:hAnsi="Times New Roman" w:cs="Times New Roman"/>
          <w:sz w:val="24"/>
          <w:szCs w:val="24"/>
          <w:lang w:val="en-US"/>
        </w:rPr>
        <w:t>a</w:t>
      </w:r>
      <w:proofErr w:type="spellEnd"/>
      <w:r w:rsidR="00FA5A5B" w:rsidRPr="009D1315">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daun</w:t>
      </w:r>
      <w:proofErr w:type="spellEnd"/>
      <w:r w:rsidR="00FA5A5B" w:rsidRPr="009D1315">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jambu</w:t>
      </w:r>
      <w:proofErr w:type="spellEnd"/>
      <w:r w:rsidR="00FA5A5B" w:rsidRPr="009D1315">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biji</w:t>
      </w:r>
      <w:proofErr w:type="spellEnd"/>
      <w:r w:rsidR="00FA5A5B" w:rsidRPr="009D1315">
        <w:rPr>
          <w:rFonts w:ascii="Times New Roman" w:hAnsi="Times New Roman" w:cs="Times New Roman"/>
          <w:sz w:val="24"/>
          <w:szCs w:val="24"/>
          <w:lang w:val="en-US"/>
        </w:rPr>
        <w:t xml:space="preserve"> </w:t>
      </w:r>
      <w:proofErr w:type="spellStart"/>
      <w:r w:rsidR="00710BE8">
        <w:rPr>
          <w:rFonts w:ascii="Times New Roman" w:hAnsi="Times New Roman" w:cs="Times New Roman"/>
          <w:sz w:val="24"/>
          <w:szCs w:val="24"/>
          <w:lang w:val="en-US"/>
        </w:rPr>
        <w:t>terhadap</w:t>
      </w:r>
      <w:proofErr w:type="spellEnd"/>
      <w:r w:rsidR="00FA5A5B" w:rsidRPr="009D1315">
        <w:rPr>
          <w:rFonts w:ascii="Times New Roman" w:hAnsi="Times New Roman" w:cs="Times New Roman"/>
          <w:sz w:val="24"/>
          <w:szCs w:val="24"/>
          <w:lang w:val="en-US"/>
        </w:rPr>
        <w:t xml:space="preserve"> </w:t>
      </w:r>
      <w:r w:rsidR="00FA5A5B" w:rsidRPr="009D1315">
        <w:rPr>
          <w:rFonts w:ascii="Times New Roman" w:hAnsi="Times New Roman" w:cs="Times New Roman"/>
          <w:i/>
          <w:sz w:val="24"/>
          <w:szCs w:val="24"/>
          <w:lang w:val="en-US"/>
        </w:rPr>
        <w:t xml:space="preserve">Streptococcus </w:t>
      </w:r>
      <w:proofErr w:type="spellStart"/>
      <w:r w:rsidR="00FA5A5B" w:rsidRPr="009D1315">
        <w:rPr>
          <w:rFonts w:ascii="Times New Roman" w:hAnsi="Times New Roman" w:cs="Times New Roman"/>
          <w:i/>
          <w:sz w:val="24"/>
          <w:szCs w:val="24"/>
          <w:lang w:val="en-US"/>
        </w:rPr>
        <w:t>viridans</w:t>
      </w:r>
      <w:proofErr w:type="spellEnd"/>
      <w:r w:rsidR="00710BE8">
        <w:rPr>
          <w:rFonts w:ascii="Times New Roman" w:hAnsi="Times New Roman" w:cs="Times New Roman"/>
          <w:sz w:val="24"/>
          <w:szCs w:val="24"/>
          <w:lang w:val="en-US"/>
        </w:rPr>
        <w:t xml:space="preserve"> </w:t>
      </w:r>
      <w:proofErr w:type="spellStart"/>
      <w:r w:rsidR="00710BE8">
        <w:rPr>
          <w:rFonts w:ascii="Times New Roman" w:hAnsi="Times New Roman" w:cs="Times New Roman"/>
          <w:sz w:val="24"/>
          <w:szCs w:val="24"/>
          <w:lang w:val="en-US"/>
        </w:rPr>
        <w:t>secara</w:t>
      </w:r>
      <w:proofErr w:type="spellEnd"/>
      <w:r w:rsidR="00FA5A5B" w:rsidRPr="009D1315">
        <w:rPr>
          <w:rFonts w:ascii="Times New Roman" w:hAnsi="Times New Roman" w:cs="Times New Roman"/>
          <w:i/>
          <w:sz w:val="24"/>
          <w:szCs w:val="24"/>
          <w:lang w:val="en-US"/>
        </w:rPr>
        <w:t xml:space="preserve"> in vitro</w:t>
      </w:r>
      <w:r w:rsidR="00FA5A5B" w:rsidRPr="009D1315">
        <w:rPr>
          <w:rFonts w:ascii="Times New Roman" w:hAnsi="Times New Roman" w:cs="Times New Roman"/>
          <w:sz w:val="24"/>
          <w:szCs w:val="24"/>
          <w:lang w:val="en-US"/>
        </w:rPr>
        <w:t>.</w:t>
      </w:r>
      <w:proofErr w:type="gramEnd"/>
      <w:r w:rsidR="008068C4">
        <w:rPr>
          <w:rFonts w:ascii="Times New Roman" w:hAnsi="Times New Roman" w:cs="Times New Roman"/>
          <w:sz w:val="24"/>
          <w:szCs w:val="24"/>
          <w:lang w:val="en-US"/>
        </w:rPr>
        <w:t xml:space="preserve"> </w:t>
      </w:r>
    </w:p>
    <w:p w:rsidR="00FA5A5B" w:rsidRDefault="00AE5AB8" w:rsidP="007C406B">
      <w:pPr>
        <w:spacing w:after="0" w:line="240" w:lineRule="auto"/>
        <w:jc w:val="both"/>
        <w:rPr>
          <w:rFonts w:ascii="Times New Roman" w:hAnsi="Times New Roman" w:cs="Times New Roman"/>
          <w:sz w:val="24"/>
          <w:szCs w:val="24"/>
          <w:lang w:val="en-US"/>
        </w:rPr>
      </w:pPr>
      <w:proofErr w:type="spellStart"/>
      <w:r w:rsidRPr="00AE5AB8">
        <w:rPr>
          <w:rFonts w:ascii="Times New Roman" w:hAnsi="Times New Roman" w:cs="Times New Roman"/>
          <w:b/>
          <w:sz w:val="24"/>
          <w:szCs w:val="24"/>
          <w:lang w:val="en-US"/>
        </w:rPr>
        <w:t>Metode</w:t>
      </w:r>
      <w:proofErr w:type="spellEnd"/>
      <w:r w:rsidR="000226EB">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proofErr w:type="spellStart"/>
      <w:r w:rsidR="000A0306">
        <w:rPr>
          <w:rFonts w:ascii="Times New Roman" w:hAnsi="Times New Roman" w:cs="Times New Roman"/>
          <w:sz w:val="24"/>
          <w:szCs w:val="24"/>
          <w:lang w:val="en-US"/>
        </w:rPr>
        <w:t>Experimen</w:t>
      </w:r>
      <w:proofErr w:type="spellEnd"/>
      <w:r w:rsidR="000A0306">
        <w:rPr>
          <w:rFonts w:ascii="Times New Roman" w:hAnsi="Times New Roman" w:cs="Times New Roman"/>
          <w:sz w:val="24"/>
          <w:szCs w:val="24"/>
          <w:lang w:val="en-US"/>
        </w:rPr>
        <w:t xml:space="preserve"> </w:t>
      </w:r>
      <w:proofErr w:type="spellStart"/>
      <w:r w:rsidR="000A0306">
        <w:rPr>
          <w:rFonts w:ascii="Times New Roman" w:hAnsi="Times New Roman" w:cs="Times New Roman"/>
          <w:sz w:val="24"/>
          <w:szCs w:val="24"/>
          <w:lang w:val="en-US"/>
        </w:rPr>
        <w:t>laboratorium</w:t>
      </w:r>
      <w:proofErr w:type="spellEnd"/>
      <w:r w:rsidR="000A0306">
        <w:rPr>
          <w:rFonts w:ascii="Times New Roman" w:hAnsi="Times New Roman" w:cs="Times New Roman"/>
          <w:sz w:val="24"/>
          <w:szCs w:val="24"/>
          <w:lang w:val="en-US"/>
        </w:rPr>
        <w:t xml:space="preserve"> </w:t>
      </w:r>
      <w:proofErr w:type="spellStart"/>
      <w:r w:rsidR="00710BE8">
        <w:rPr>
          <w:rFonts w:ascii="Times New Roman" w:hAnsi="Times New Roman" w:cs="Times New Roman"/>
          <w:sz w:val="24"/>
          <w:szCs w:val="24"/>
          <w:lang w:val="en-US"/>
        </w:rPr>
        <w:t>ini</w:t>
      </w:r>
      <w:proofErr w:type="spellEnd"/>
      <w:r w:rsidR="00710BE8">
        <w:rPr>
          <w:rFonts w:ascii="Times New Roman" w:hAnsi="Times New Roman" w:cs="Times New Roman"/>
          <w:sz w:val="24"/>
          <w:szCs w:val="24"/>
          <w:lang w:val="en-US"/>
        </w:rPr>
        <w:t xml:space="preserve"> </w:t>
      </w:r>
      <w:proofErr w:type="spellStart"/>
      <w:r w:rsidR="000A0306">
        <w:rPr>
          <w:rFonts w:ascii="Times New Roman" w:hAnsi="Times New Roman" w:cs="Times New Roman"/>
          <w:sz w:val="24"/>
          <w:szCs w:val="24"/>
          <w:lang w:val="en-US"/>
        </w:rPr>
        <w:t>dijalankan</w:t>
      </w:r>
      <w:proofErr w:type="spellEnd"/>
      <w:r w:rsidR="00FA5A5B" w:rsidRPr="009D1315">
        <w:rPr>
          <w:rFonts w:ascii="Times New Roman" w:hAnsi="Times New Roman" w:cs="Times New Roman"/>
          <w:sz w:val="24"/>
          <w:szCs w:val="24"/>
          <w:lang w:val="en-US"/>
        </w:rPr>
        <w:t xml:space="preserve"> di </w:t>
      </w:r>
      <w:proofErr w:type="spellStart"/>
      <w:r w:rsidR="000A0306">
        <w:rPr>
          <w:rFonts w:ascii="Times New Roman" w:hAnsi="Times New Roman" w:cs="Times New Roman"/>
          <w:sz w:val="24"/>
          <w:szCs w:val="24"/>
          <w:lang w:val="en-US"/>
        </w:rPr>
        <w:t>Laborato</w:t>
      </w:r>
      <w:r w:rsidR="00710BE8">
        <w:rPr>
          <w:rFonts w:ascii="Times New Roman" w:hAnsi="Times New Roman" w:cs="Times New Roman"/>
          <w:sz w:val="24"/>
          <w:szCs w:val="24"/>
          <w:lang w:val="en-US"/>
        </w:rPr>
        <w:t>rium</w:t>
      </w:r>
      <w:proofErr w:type="spellEnd"/>
      <w:r w:rsidR="00710BE8">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Mikrobiologi</w:t>
      </w:r>
      <w:proofErr w:type="spellEnd"/>
      <w:r w:rsidR="00710BE8">
        <w:rPr>
          <w:rFonts w:ascii="Times New Roman" w:hAnsi="Times New Roman" w:cs="Times New Roman"/>
          <w:sz w:val="24"/>
          <w:szCs w:val="24"/>
          <w:lang w:val="en-US"/>
        </w:rPr>
        <w:t>,</w:t>
      </w:r>
      <w:r w:rsidR="00FA5A5B" w:rsidRPr="009D1315">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Fakultas</w:t>
      </w:r>
      <w:proofErr w:type="spellEnd"/>
      <w:r w:rsidR="00FA5A5B" w:rsidRPr="009D1315">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Kedokteran</w:t>
      </w:r>
      <w:proofErr w:type="spellEnd"/>
      <w:r w:rsidR="00FA5A5B" w:rsidRPr="009D1315">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Universitas</w:t>
      </w:r>
      <w:proofErr w:type="spellEnd"/>
      <w:r w:rsidR="00FA5A5B" w:rsidRPr="009D1315">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Padjadjaran</w:t>
      </w:r>
      <w:proofErr w:type="spellEnd"/>
      <w:r w:rsidR="00FA5A5B" w:rsidRPr="009D1315">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antara</w:t>
      </w:r>
      <w:proofErr w:type="spellEnd"/>
      <w:r w:rsidR="00FA5A5B" w:rsidRPr="009D1315">
        <w:rPr>
          <w:rFonts w:ascii="Times New Roman" w:hAnsi="Times New Roman" w:cs="Times New Roman"/>
          <w:sz w:val="24"/>
          <w:szCs w:val="24"/>
          <w:lang w:val="en-US"/>
        </w:rPr>
        <w:t xml:space="preserve"> September </w:t>
      </w:r>
      <w:proofErr w:type="spellStart"/>
      <w:r w:rsidR="00FA5A5B" w:rsidRPr="009D1315">
        <w:rPr>
          <w:rFonts w:ascii="Times New Roman" w:hAnsi="Times New Roman" w:cs="Times New Roman"/>
          <w:sz w:val="24"/>
          <w:szCs w:val="24"/>
          <w:lang w:val="en-US"/>
        </w:rPr>
        <w:t>hingga</w:t>
      </w:r>
      <w:proofErr w:type="spellEnd"/>
      <w:r w:rsidR="00FA5A5B" w:rsidRPr="009D1315">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Oktober</w:t>
      </w:r>
      <w:proofErr w:type="spellEnd"/>
      <w:r w:rsidR="00FA5A5B" w:rsidRPr="009D1315">
        <w:rPr>
          <w:rFonts w:ascii="Times New Roman" w:hAnsi="Times New Roman" w:cs="Times New Roman"/>
          <w:sz w:val="24"/>
          <w:szCs w:val="24"/>
          <w:lang w:val="en-US"/>
        </w:rPr>
        <w:t xml:space="preserve"> 2014. </w:t>
      </w:r>
      <w:proofErr w:type="spellStart"/>
      <w:r w:rsidR="00FA5A5B" w:rsidRPr="009D1315">
        <w:rPr>
          <w:rFonts w:ascii="Times New Roman" w:hAnsi="Times New Roman" w:cs="Times New Roman"/>
          <w:sz w:val="24"/>
          <w:szCs w:val="24"/>
          <w:lang w:val="en-US"/>
        </w:rPr>
        <w:t>Infus</w:t>
      </w:r>
      <w:proofErr w:type="spellEnd"/>
      <w:r w:rsidR="00FA5A5B" w:rsidRPr="009D1315">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daun</w:t>
      </w:r>
      <w:proofErr w:type="spellEnd"/>
      <w:r w:rsidR="00FA5A5B" w:rsidRPr="009D1315">
        <w:rPr>
          <w:rFonts w:ascii="Times New Roman" w:hAnsi="Times New Roman" w:cs="Times New Roman"/>
          <w:sz w:val="24"/>
          <w:szCs w:val="24"/>
          <w:lang w:val="en-US"/>
        </w:rPr>
        <w:t xml:space="preserve"> </w:t>
      </w:r>
      <w:proofErr w:type="spellStart"/>
      <w:r w:rsidR="00FA5A5B" w:rsidRPr="00710BE8">
        <w:rPr>
          <w:rFonts w:ascii="Times New Roman" w:hAnsi="Times New Roman" w:cs="Times New Roman"/>
          <w:i/>
          <w:sz w:val="24"/>
          <w:szCs w:val="24"/>
          <w:lang w:val="en-US"/>
        </w:rPr>
        <w:t>Psidium</w:t>
      </w:r>
      <w:proofErr w:type="spellEnd"/>
      <w:r w:rsidR="00FA5A5B" w:rsidRPr="00710BE8">
        <w:rPr>
          <w:rFonts w:ascii="Times New Roman" w:hAnsi="Times New Roman" w:cs="Times New Roman"/>
          <w:i/>
          <w:sz w:val="24"/>
          <w:szCs w:val="24"/>
          <w:lang w:val="en-US"/>
        </w:rPr>
        <w:t xml:space="preserve"> </w:t>
      </w:r>
      <w:proofErr w:type="spellStart"/>
      <w:r w:rsidR="00FA5A5B" w:rsidRPr="00710BE8">
        <w:rPr>
          <w:rFonts w:ascii="Times New Roman" w:hAnsi="Times New Roman" w:cs="Times New Roman"/>
          <w:i/>
          <w:sz w:val="24"/>
          <w:szCs w:val="24"/>
          <w:lang w:val="en-US"/>
        </w:rPr>
        <w:t>guajava</w:t>
      </w:r>
      <w:proofErr w:type="spellEnd"/>
      <w:r w:rsidR="00FA5A5B" w:rsidRPr="009D1315">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di</w:t>
      </w:r>
      <w:r w:rsidR="000A0306">
        <w:rPr>
          <w:rFonts w:ascii="Times New Roman" w:hAnsi="Times New Roman" w:cs="Times New Roman"/>
          <w:sz w:val="24"/>
          <w:szCs w:val="24"/>
          <w:lang w:val="en-US"/>
        </w:rPr>
        <w:t>jadikan</w:t>
      </w:r>
      <w:proofErr w:type="spellEnd"/>
      <w:r w:rsidR="000A0306">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empat</w:t>
      </w:r>
      <w:proofErr w:type="spellEnd"/>
      <w:r w:rsidR="00FA5A5B" w:rsidRPr="009D1315">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konsentrasi</w:t>
      </w:r>
      <w:proofErr w:type="spellEnd"/>
      <w:r w:rsidR="00710BE8">
        <w:rPr>
          <w:rFonts w:ascii="Times New Roman" w:hAnsi="Times New Roman" w:cs="Times New Roman"/>
          <w:sz w:val="24"/>
          <w:szCs w:val="24"/>
          <w:lang w:val="en-US"/>
        </w:rPr>
        <w:t xml:space="preserve">, </w:t>
      </w:r>
      <w:proofErr w:type="spellStart"/>
      <w:r w:rsidR="00710BE8">
        <w:rPr>
          <w:rFonts w:ascii="Times New Roman" w:hAnsi="Times New Roman" w:cs="Times New Roman"/>
          <w:sz w:val="24"/>
          <w:szCs w:val="24"/>
          <w:lang w:val="en-US"/>
        </w:rPr>
        <w:t>yaitu</w:t>
      </w:r>
      <w:proofErr w:type="spellEnd"/>
      <w:r w:rsidR="00710BE8">
        <w:rPr>
          <w:rFonts w:ascii="Times New Roman" w:hAnsi="Times New Roman" w:cs="Times New Roman"/>
          <w:sz w:val="24"/>
          <w:szCs w:val="24"/>
          <w:lang w:val="en-US"/>
        </w:rPr>
        <w:t xml:space="preserve"> 10%, 25%, 50% </w:t>
      </w:r>
      <w:proofErr w:type="spellStart"/>
      <w:r w:rsidR="00710BE8">
        <w:rPr>
          <w:rFonts w:ascii="Times New Roman" w:hAnsi="Times New Roman" w:cs="Times New Roman"/>
          <w:sz w:val="24"/>
          <w:szCs w:val="24"/>
          <w:lang w:val="en-US"/>
        </w:rPr>
        <w:t>dan</w:t>
      </w:r>
      <w:proofErr w:type="spellEnd"/>
      <w:r w:rsidR="00710BE8">
        <w:rPr>
          <w:rFonts w:ascii="Times New Roman" w:hAnsi="Times New Roman" w:cs="Times New Roman"/>
          <w:sz w:val="24"/>
          <w:szCs w:val="24"/>
          <w:lang w:val="en-US"/>
        </w:rPr>
        <w:t xml:space="preserve"> 100%,</w:t>
      </w:r>
      <w:r w:rsidR="00FA5A5B" w:rsidRPr="009D1315">
        <w:rPr>
          <w:rFonts w:ascii="Times New Roman" w:hAnsi="Times New Roman" w:cs="Times New Roman"/>
          <w:sz w:val="24"/>
          <w:szCs w:val="24"/>
          <w:lang w:val="en-US"/>
        </w:rPr>
        <w:t xml:space="preserve"> </w:t>
      </w:r>
      <w:proofErr w:type="spellStart"/>
      <w:r w:rsidR="00B67550">
        <w:rPr>
          <w:rFonts w:ascii="Times New Roman" w:hAnsi="Times New Roman" w:cs="Times New Roman"/>
          <w:sz w:val="24"/>
          <w:szCs w:val="24"/>
          <w:lang w:val="en-US"/>
        </w:rPr>
        <w:t>dan</w:t>
      </w:r>
      <w:proofErr w:type="spellEnd"/>
      <w:r w:rsidR="00B67550">
        <w:rPr>
          <w:rFonts w:ascii="Times New Roman" w:hAnsi="Times New Roman" w:cs="Times New Roman"/>
          <w:sz w:val="24"/>
          <w:szCs w:val="24"/>
          <w:lang w:val="en-US"/>
        </w:rPr>
        <w:t xml:space="preserve"> </w:t>
      </w:r>
      <w:proofErr w:type="spellStart"/>
      <w:r w:rsidR="00F44364">
        <w:rPr>
          <w:rFonts w:ascii="Times New Roman" w:hAnsi="Times New Roman" w:cs="Times New Roman"/>
          <w:sz w:val="24"/>
          <w:szCs w:val="24"/>
          <w:lang w:val="en-US"/>
        </w:rPr>
        <w:t>gambaran</w:t>
      </w:r>
      <w:proofErr w:type="spellEnd"/>
      <w:r w:rsidR="00F44364">
        <w:rPr>
          <w:rFonts w:ascii="Times New Roman" w:hAnsi="Times New Roman" w:cs="Times New Roman"/>
          <w:sz w:val="24"/>
          <w:szCs w:val="24"/>
          <w:lang w:val="en-US"/>
        </w:rPr>
        <w:t xml:space="preserve"> </w:t>
      </w:r>
      <w:proofErr w:type="spellStart"/>
      <w:r w:rsidR="00F44364">
        <w:rPr>
          <w:rFonts w:ascii="Times New Roman" w:hAnsi="Times New Roman" w:cs="Times New Roman"/>
          <w:sz w:val="24"/>
          <w:szCs w:val="24"/>
          <w:lang w:val="en-US"/>
        </w:rPr>
        <w:t>zona</w:t>
      </w:r>
      <w:proofErr w:type="spellEnd"/>
      <w:r w:rsidR="00F44364">
        <w:rPr>
          <w:rFonts w:ascii="Times New Roman" w:hAnsi="Times New Roman" w:cs="Times New Roman"/>
          <w:sz w:val="24"/>
          <w:szCs w:val="24"/>
          <w:lang w:val="en-US"/>
        </w:rPr>
        <w:t xml:space="preserve"> </w:t>
      </w:r>
      <w:proofErr w:type="spellStart"/>
      <w:r w:rsidR="00F44364">
        <w:rPr>
          <w:rFonts w:ascii="Times New Roman" w:hAnsi="Times New Roman" w:cs="Times New Roman"/>
          <w:sz w:val="24"/>
          <w:szCs w:val="24"/>
          <w:lang w:val="en-US"/>
        </w:rPr>
        <w:t>hambatan</w:t>
      </w:r>
      <w:proofErr w:type="spellEnd"/>
      <w:r w:rsidR="00F44364">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pada</w:t>
      </w:r>
      <w:proofErr w:type="spellEnd"/>
      <w:r w:rsidR="00FA5A5B" w:rsidRPr="009D1315">
        <w:rPr>
          <w:rFonts w:ascii="Times New Roman" w:hAnsi="Times New Roman" w:cs="Times New Roman"/>
          <w:sz w:val="24"/>
          <w:szCs w:val="24"/>
          <w:lang w:val="en-US"/>
        </w:rPr>
        <w:t xml:space="preserve"> </w:t>
      </w:r>
      <w:r w:rsidR="00FA5A5B" w:rsidRPr="00710BE8">
        <w:rPr>
          <w:rFonts w:ascii="Times New Roman" w:hAnsi="Times New Roman" w:cs="Times New Roman"/>
          <w:i/>
          <w:sz w:val="24"/>
          <w:szCs w:val="24"/>
          <w:lang w:val="en-US"/>
        </w:rPr>
        <w:t>Streptococcus</w:t>
      </w:r>
      <w:r w:rsidR="00FA5A5B" w:rsidRPr="009D1315">
        <w:rPr>
          <w:rFonts w:ascii="Times New Roman" w:hAnsi="Times New Roman" w:cs="Times New Roman"/>
          <w:sz w:val="24"/>
          <w:szCs w:val="24"/>
          <w:lang w:val="en-US"/>
        </w:rPr>
        <w:t xml:space="preserve"> </w:t>
      </w:r>
      <w:proofErr w:type="spellStart"/>
      <w:r w:rsidR="00710BE8" w:rsidRPr="00710BE8">
        <w:rPr>
          <w:rFonts w:ascii="Times New Roman" w:hAnsi="Times New Roman" w:cs="Times New Roman"/>
          <w:i/>
          <w:sz w:val="24"/>
          <w:szCs w:val="24"/>
          <w:lang w:val="en-US"/>
        </w:rPr>
        <w:t>viridans</w:t>
      </w:r>
      <w:proofErr w:type="spellEnd"/>
      <w:r w:rsidR="00FA5A5B">
        <w:rPr>
          <w:rFonts w:ascii="Times New Roman" w:hAnsi="Times New Roman" w:cs="Times New Roman"/>
          <w:sz w:val="24"/>
          <w:szCs w:val="24"/>
          <w:lang w:val="en-US"/>
        </w:rPr>
        <w:t xml:space="preserve"> </w:t>
      </w:r>
      <w:proofErr w:type="spellStart"/>
      <w:r w:rsidR="00FA5A5B">
        <w:rPr>
          <w:rFonts w:ascii="Times New Roman" w:hAnsi="Times New Roman" w:cs="Times New Roman"/>
          <w:sz w:val="24"/>
          <w:szCs w:val="24"/>
          <w:lang w:val="en-US"/>
        </w:rPr>
        <w:t>di</w:t>
      </w:r>
      <w:r w:rsidR="00F44364">
        <w:rPr>
          <w:rFonts w:ascii="Times New Roman" w:hAnsi="Times New Roman" w:cs="Times New Roman"/>
          <w:sz w:val="24"/>
          <w:szCs w:val="24"/>
          <w:lang w:val="en-US"/>
        </w:rPr>
        <w:t>observasi</w:t>
      </w:r>
      <w:proofErr w:type="spellEnd"/>
      <w:r w:rsidR="00FA5A5B">
        <w:rPr>
          <w:rFonts w:ascii="Times New Roman" w:hAnsi="Times New Roman" w:cs="Times New Roman"/>
          <w:sz w:val="24"/>
          <w:szCs w:val="24"/>
          <w:lang w:val="en-US"/>
        </w:rPr>
        <w:t xml:space="preserve"> </w:t>
      </w:r>
      <w:proofErr w:type="spellStart"/>
      <w:r w:rsidR="00FA5A5B">
        <w:rPr>
          <w:rFonts w:ascii="Times New Roman" w:hAnsi="Times New Roman" w:cs="Times New Roman"/>
          <w:sz w:val="24"/>
          <w:szCs w:val="24"/>
          <w:lang w:val="en-US"/>
        </w:rPr>
        <w:t>menggunakan</w:t>
      </w:r>
      <w:proofErr w:type="spellEnd"/>
      <w:r w:rsidR="00FA5A5B">
        <w:rPr>
          <w:rFonts w:ascii="Times New Roman" w:hAnsi="Times New Roman" w:cs="Times New Roman"/>
          <w:sz w:val="24"/>
          <w:szCs w:val="24"/>
          <w:lang w:val="en-US"/>
        </w:rPr>
        <w:t xml:space="preserve"> </w:t>
      </w:r>
      <w:r w:rsidR="00FA5A5B">
        <w:rPr>
          <w:rFonts w:ascii="Times New Roman" w:hAnsi="Times New Roman" w:cs="Times New Roman"/>
          <w:i/>
          <w:sz w:val="24"/>
          <w:szCs w:val="24"/>
          <w:lang w:val="en-US"/>
        </w:rPr>
        <w:t xml:space="preserve">disk diffusion test </w:t>
      </w:r>
      <w:r w:rsidR="00FA5A5B">
        <w:rPr>
          <w:rFonts w:ascii="Times New Roman" w:hAnsi="Times New Roman" w:cs="Times New Roman"/>
          <w:sz w:val="24"/>
          <w:szCs w:val="24"/>
          <w:lang w:val="en-US"/>
        </w:rPr>
        <w:t xml:space="preserve">yang </w:t>
      </w:r>
      <w:proofErr w:type="spellStart"/>
      <w:r w:rsidR="00FA5A5B">
        <w:rPr>
          <w:rFonts w:ascii="Times New Roman" w:hAnsi="Times New Roman" w:cs="Times New Roman"/>
          <w:sz w:val="24"/>
          <w:szCs w:val="24"/>
          <w:lang w:val="en-US"/>
        </w:rPr>
        <w:t>telah</w:t>
      </w:r>
      <w:proofErr w:type="spellEnd"/>
      <w:r w:rsidR="00FA5A5B">
        <w:rPr>
          <w:rFonts w:ascii="Times New Roman" w:hAnsi="Times New Roman" w:cs="Times New Roman"/>
          <w:sz w:val="24"/>
          <w:szCs w:val="24"/>
          <w:lang w:val="en-US"/>
        </w:rPr>
        <w:t xml:space="preserve"> </w:t>
      </w:r>
      <w:proofErr w:type="spellStart"/>
      <w:r w:rsidR="00710BE8">
        <w:rPr>
          <w:rFonts w:ascii="Times New Roman" w:hAnsi="Times New Roman" w:cs="Times New Roman"/>
          <w:sz w:val="24"/>
          <w:szCs w:val="24"/>
          <w:lang w:val="en-US"/>
        </w:rPr>
        <w:t>dimodifikasi</w:t>
      </w:r>
      <w:proofErr w:type="spellEnd"/>
      <w:r w:rsidR="00FA5A5B" w:rsidRPr="009D1315">
        <w:rPr>
          <w:rFonts w:ascii="Times New Roman" w:hAnsi="Times New Roman" w:cs="Times New Roman"/>
          <w:sz w:val="24"/>
          <w:szCs w:val="24"/>
          <w:lang w:val="en-US"/>
        </w:rPr>
        <w:t xml:space="preserve">. </w:t>
      </w:r>
      <w:proofErr w:type="gramStart"/>
      <w:r w:rsidR="00B67550">
        <w:rPr>
          <w:rFonts w:ascii="Times New Roman" w:hAnsi="Times New Roman" w:cs="Times New Roman"/>
          <w:sz w:val="24"/>
          <w:szCs w:val="24"/>
          <w:lang w:val="en-US"/>
        </w:rPr>
        <w:t xml:space="preserve">Air </w:t>
      </w:r>
      <w:proofErr w:type="spellStart"/>
      <w:r w:rsidR="00B67550">
        <w:rPr>
          <w:rFonts w:ascii="Times New Roman" w:hAnsi="Times New Roman" w:cs="Times New Roman"/>
          <w:sz w:val="24"/>
          <w:szCs w:val="24"/>
          <w:lang w:val="en-US"/>
        </w:rPr>
        <w:t>suling</w:t>
      </w:r>
      <w:proofErr w:type="spellEnd"/>
      <w:r w:rsidR="00B67550">
        <w:rPr>
          <w:rFonts w:ascii="Times New Roman" w:hAnsi="Times New Roman" w:cs="Times New Roman"/>
          <w:sz w:val="24"/>
          <w:szCs w:val="24"/>
          <w:lang w:val="en-US"/>
        </w:rPr>
        <w:t xml:space="preserve"> </w:t>
      </w:r>
      <w:proofErr w:type="spellStart"/>
      <w:r w:rsidR="00EB0A81">
        <w:rPr>
          <w:rFonts w:ascii="Times New Roman" w:hAnsi="Times New Roman" w:cs="Times New Roman"/>
          <w:sz w:val="24"/>
          <w:szCs w:val="24"/>
          <w:lang w:val="en-US"/>
        </w:rPr>
        <w:t>bertindak</w:t>
      </w:r>
      <w:proofErr w:type="spellEnd"/>
      <w:r w:rsidR="00EB0A81">
        <w:rPr>
          <w:rFonts w:ascii="Times New Roman" w:hAnsi="Times New Roman" w:cs="Times New Roman"/>
          <w:sz w:val="24"/>
          <w:szCs w:val="24"/>
          <w:lang w:val="en-US"/>
        </w:rPr>
        <w:t xml:space="preserve"> </w:t>
      </w:r>
      <w:proofErr w:type="spellStart"/>
      <w:r w:rsidR="00EB0A81">
        <w:rPr>
          <w:rFonts w:ascii="Times New Roman" w:hAnsi="Times New Roman" w:cs="Times New Roman"/>
          <w:sz w:val="24"/>
          <w:szCs w:val="24"/>
          <w:lang w:val="en-US"/>
        </w:rPr>
        <w:t>sebagai</w:t>
      </w:r>
      <w:proofErr w:type="spellEnd"/>
      <w:r w:rsidR="00B67550">
        <w:rPr>
          <w:rFonts w:ascii="Times New Roman" w:hAnsi="Times New Roman" w:cs="Times New Roman"/>
          <w:sz w:val="24"/>
          <w:szCs w:val="24"/>
          <w:lang w:val="en-US"/>
        </w:rPr>
        <w:t xml:space="preserve"> </w:t>
      </w:r>
      <w:proofErr w:type="spellStart"/>
      <w:r w:rsidR="00B67550">
        <w:rPr>
          <w:rFonts w:ascii="Times New Roman" w:hAnsi="Times New Roman" w:cs="Times New Roman"/>
          <w:sz w:val="24"/>
          <w:szCs w:val="24"/>
          <w:lang w:val="en-US"/>
        </w:rPr>
        <w:t>kontrol</w:t>
      </w:r>
      <w:proofErr w:type="spellEnd"/>
      <w:r w:rsidR="00B67550">
        <w:rPr>
          <w:rFonts w:ascii="Times New Roman" w:hAnsi="Times New Roman" w:cs="Times New Roman"/>
          <w:sz w:val="24"/>
          <w:szCs w:val="24"/>
          <w:lang w:val="en-US"/>
        </w:rPr>
        <w:t xml:space="preserve"> </w:t>
      </w:r>
      <w:proofErr w:type="spellStart"/>
      <w:r w:rsidR="00B67550">
        <w:rPr>
          <w:rFonts w:ascii="Times New Roman" w:hAnsi="Times New Roman" w:cs="Times New Roman"/>
          <w:sz w:val="24"/>
          <w:szCs w:val="24"/>
          <w:lang w:val="en-US"/>
        </w:rPr>
        <w:t>negatif</w:t>
      </w:r>
      <w:proofErr w:type="spellEnd"/>
      <w:r w:rsidR="00B67550">
        <w:rPr>
          <w:rFonts w:ascii="Times New Roman" w:hAnsi="Times New Roman" w:cs="Times New Roman"/>
          <w:sz w:val="24"/>
          <w:szCs w:val="24"/>
          <w:lang w:val="en-US"/>
        </w:rPr>
        <w:t>.</w:t>
      </w:r>
      <w:proofErr w:type="gramEnd"/>
      <w:r w:rsidR="00B67550">
        <w:rPr>
          <w:rFonts w:ascii="Times New Roman" w:hAnsi="Times New Roman" w:cs="Times New Roman"/>
          <w:sz w:val="24"/>
          <w:szCs w:val="24"/>
          <w:lang w:val="en-US"/>
        </w:rPr>
        <w:t xml:space="preserve"> </w:t>
      </w:r>
      <w:proofErr w:type="spellStart"/>
      <w:proofErr w:type="gramStart"/>
      <w:r w:rsidR="00FA5A5B" w:rsidRPr="009D1315">
        <w:rPr>
          <w:rFonts w:ascii="Times New Roman" w:hAnsi="Times New Roman" w:cs="Times New Roman"/>
          <w:sz w:val="24"/>
          <w:szCs w:val="24"/>
          <w:lang w:val="en-US"/>
        </w:rPr>
        <w:t>Hasilnya</w:t>
      </w:r>
      <w:proofErr w:type="spellEnd"/>
      <w:r w:rsidR="00FA5A5B" w:rsidRPr="009D1315">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diinterpretasikan</w:t>
      </w:r>
      <w:proofErr w:type="spellEnd"/>
      <w:r w:rsidR="00FA5A5B" w:rsidRPr="009D1315">
        <w:rPr>
          <w:rFonts w:ascii="Times New Roman" w:hAnsi="Times New Roman" w:cs="Times New Roman"/>
          <w:sz w:val="24"/>
          <w:szCs w:val="24"/>
          <w:lang w:val="en-US"/>
        </w:rPr>
        <w:t xml:space="preserve"> </w:t>
      </w:r>
      <w:proofErr w:type="spellStart"/>
      <w:r w:rsidR="00F44364">
        <w:rPr>
          <w:rFonts w:ascii="Times New Roman" w:hAnsi="Times New Roman" w:cs="Times New Roman"/>
          <w:sz w:val="24"/>
          <w:szCs w:val="24"/>
          <w:lang w:val="en-US"/>
        </w:rPr>
        <w:t>setelah</w:t>
      </w:r>
      <w:proofErr w:type="spellEnd"/>
      <w:r w:rsidR="00F44364">
        <w:rPr>
          <w:rFonts w:ascii="Times New Roman" w:hAnsi="Times New Roman" w:cs="Times New Roman"/>
          <w:sz w:val="24"/>
          <w:szCs w:val="24"/>
          <w:lang w:val="en-US"/>
        </w:rPr>
        <w:t xml:space="preserve"> </w:t>
      </w:r>
      <w:proofErr w:type="spellStart"/>
      <w:r w:rsidR="00F44364">
        <w:rPr>
          <w:rFonts w:ascii="Times New Roman" w:hAnsi="Times New Roman" w:cs="Times New Roman"/>
          <w:sz w:val="24"/>
          <w:szCs w:val="24"/>
          <w:lang w:val="en-US"/>
        </w:rPr>
        <w:t>inkubasi</w:t>
      </w:r>
      <w:proofErr w:type="spellEnd"/>
      <w:r w:rsidR="00F44364">
        <w:rPr>
          <w:rFonts w:ascii="Times New Roman" w:hAnsi="Times New Roman" w:cs="Times New Roman"/>
          <w:sz w:val="24"/>
          <w:szCs w:val="24"/>
          <w:lang w:val="en-US"/>
        </w:rPr>
        <w:t xml:space="preserve"> </w:t>
      </w:r>
      <w:proofErr w:type="spellStart"/>
      <w:r w:rsidR="00F44364">
        <w:rPr>
          <w:rFonts w:ascii="Times New Roman" w:hAnsi="Times New Roman" w:cs="Times New Roman"/>
          <w:sz w:val="24"/>
          <w:szCs w:val="24"/>
          <w:lang w:val="en-US"/>
        </w:rPr>
        <w:t>selama</w:t>
      </w:r>
      <w:proofErr w:type="spellEnd"/>
      <w:r w:rsidR="00F44364">
        <w:rPr>
          <w:rFonts w:ascii="Times New Roman" w:hAnsi="Times New Roman" w:cs="Times New Roman"/>
          <w:sz w:val="24"/>
          <w:szCs w:val="24"/>
          <w:lang w:val="en-US"/>
        </w:rPr>
        <w:t xml:space="preserve"> 24 jam</w:t>
      </w:r>
      <w:r w:rsidR="00FA5A5B" w:rsidRPr="009D1315">
        <w:rPr>
          <w:rFonts w:ascii="Times New Roman" w:hAnsi="Times New Roman" w:cs="Times New Roman"/>
          <w:sz w:val="24"/>
          <w:szCs w:val="24"/>
          <w:lang w:val="en-US"/>
        </w:rPr>
        <w:t>.</w:t>
      </w:r>
      <w:proofErr w:type="gramEnd"/>
      <w:r w:rsidR="00FA5A5B" w:rsidRPr="009D1315">
        <w:rPr>
          <w:rFonts w:ascii="Times New Roman" w:hAnsi="Times New Roman" w:cs="Times New Roman"/>
          <w:sz w:val="24"/>
          <w:szCs w:val="24"/>
          <w:lang w:val="en-US"/>
        </w:rPr>
        <w:t xml:space="preserve"> </w:t>
      </w:r>
      <w:proofErr w:type="spellStart"/>
      <w:proofErr w:type="gramStart"/>
      <w:r w:rsidR="00B96C3F">
        <w:rPr>
          <w:rFonts w:ascii="Times New Roman" w:hAnsi="Times New Roman" w:cs="Times New Roman"/>
          <w:sz w:val="24"/>
          <w:szCs w:val="24"/>
          <w:lang w:val="en-US"/>
        </w:rPr>
        <w:t>Setiap</w:t>
      </w:r>
      <w:proofErr w:type="spellEnd"/>
      <w:r w:rsidR="00B96C3F">
        <w:rPr>
          <w:rFonts w:ascii="Times New Roman" w:hAnsi="Times New Roman" w:cs="Times New Roman"/>
          <w:sz w:val="24"/>
          <w:szCs w:val="24"/>
          <w:lang w:val="en-US"/>
        </w:rPr>
        <w:t xml:space="preserve"> </w:t>
      </w:r>
      <w:proofErr w:type="spellStart"/>
      <w:r w:rsidR="00B96C3F">
        <w:rPr>
          <w:rFonts w:ascii="Times New Roman" w:hAnsi="Times New Roman" w:cs="Times New Roman"/>
          <w:sz w:val="24"/>
          <w:szCs w:val="24"/>
          <w:lang w:val="en-US"/>
        </w:rPr>
        <w:t>p</w:t>
      </w:r>
      <w:r w:rsidR="00FA5A5B" w:rsidRPr="009D1315">
        <w:rPr>
          <w:rFonts w:ascii="Times New Roman" w:hAnsi="Times New Roman" w:cs="Times New Roman"/>
          <w:sz w:val="24"/>
          <w:szCs w:val="24"/>
          <w:lang w:val="en-US"/>
        </w:rPr>
        <w:t>rosedur</w:t>
      </w:r>
      <w:proofErr w:type="spellEnd"/>
      <w:r w:rsidR="00FA5A5B" w:rsidRPr="009D1315">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diulang</w:t>
      </w:r>
      <w:proofErr w:type="spellEnd"/>
      <w:r w:rsidR="00FA5A5B" w:rsidRPr="009D1315">
        <w:rPr>
          <w:rFonts w:ascii="Times New Roman" w:hAnsi="Times New Roman" w:cs="Times New Roman"/>
          <w:sz w:val="24"/>
          <w:szCs w:val="24"/>
          <w:lang w:val="en-US"/>
        </w:rPr>
        <w:t xml:space="preserve"> </w:t>
      </w:r>
      <w:proofErr w:type="spellStart"/>
      <w:r w:rsidR="00FA5A5B">
        <w:rPr>
          <w:rFonts w:ascii="Times New Roman" w:hAnsi="Times New Roman" w:cs="Times New Roman"/>
          <w:sz w:val="24"/>
          <w:szCs w:val="24"/>
          <w:lang w:val="en-US"/>
        </w:rPr>
        <w:t>sebanyak</w:t>
      </w:r>
      <w:proofErr w:type="spellEnd"/>
      <w:r w:rsidR="00FA5A5B">
        <w:rPr>
          <w:rFonts w:ascii="Times New Roman" w:hAnsi="Times New Roman" w:cs="Times New Roman"/>
          <w:sz w:val="24"/>
          <w:szCs w:val="24"/>
          <w:lang w:val="en-US"/>
        </w:rPr>
        <w:t xml:space="preserve"> </w:t>
      </w:r>
      <w:proofErr w:type="spellStart"/>
      <w:r w:rsidR="00FA5A5B" w:rsidRPr="009D1315">
        <w:rPr>
          <w:rFonts w:ascii="Times New Roman" w:hAnsi="Times New Roman" w:cs="Times New Roman"/>
          <w:sz w:val="24"/>
          <w:szCs w:val="24"/>
          <w:lang w:val="en-US"/>
        </w:rPr>
        <w:t>tiga</w:t>
      </w:r>
      <w:proofErr w:type="spellEnd"/>
      <w:r w:rsidR="00FA5A5B" w:rsidRPr="009D1315">
        <w:rPr>
          <w:rFonts w:ascii="Times New Roman" w:hAnsi="Times New Roman" w:cs="Times New Roman"/>
          <w:sz w:val="24"/>
          <w:szCs w:val="24"/>
          <w:lang w:val="en-US"/>
        </w:rPr>
        <w:t xml:space="preserve"> kali</w:t>
      </w:r>
      <w:r w:rsidR="00FA5A5B">
        <w:rPr>
          <w:rFonts w:ascii="Times New Roman" w:hAnsi="Times New Roman" w:cs="Times New Roman"/>
          <w:sz w:val="24"/>
          <w:szCs w:val="24"/>
          <w:lang w:val="en-US"/>
        </w:rPr>
        <w:t>.</w:t>
      </w:r>
      <w:proofErr w:type="gramEnd"/>
    </w:p>
    <w:p w:rsidR="00FA5A5B" w:rsidRDefault="00247488" w:rsidP="007C406B">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b/>
          <w:sz w:val="24"/>
          <w:szCs w:val="24"/>
          <w:lang w:val="en-US"/>
        </w:rPr>
        <w:t>Hasil</w:t>
      </w:r>
      <w:proofErr w:type="spellEnd"/>
      <w:r w:rsidR="000226EB">
        <w:rPr>
          <w:rFonts w:ascii="Times New Roman" w:hAnsi="Times New Roman" w:cs="Times New Roman"/>
          <w:b/>
          <w:sz w:val="24"/>
          <w:szCs w:val="24"/>
          <w:lang w:val="en-US"/>
        </w:rPr>
        <w:t>:</w:t>
      </w:r>
      <w:r w:rsidR="00AE5AB8">
        <w:rPr>
          <w:rFonts w:ascii="Times New Roman" w:hAnsi="Times New Roman" w:cs="Times New Roman"/>
          <w:sz w:val="24"/>
          <w:szCs w:val="24"/>
          <w:lang w:val="en-US"/>
        </w:rPr>
        <w:t xml:space="preserve"> </w:t>
      </w:r>
      <w:proofErr w:type="spellStart"/>
      <w:r w:rsidR="00FA5A5B" w:rsidRPr="001B3F75">
        <w:rPr>
          <w:rFonts w:ascii="Times New Roman" w:hAnsi="Times New Roman" w:cs="Times New Roman"/>
          <w:sz w:val="24"/>
          <w:szCs w:val="24"/>
          <w:lang w:val="en-US"/>
        </w:rPr>
        <w:t>Hasil</w:t>
      </w:r>
      <w:proofErr w:type="spellEnd"/>
      <w:r w:rsidR="00FA5A5B" w:rsidRPr="001B3F75">
        <w:rPr>
          <w:rFonts w:ascii="Times New Roman" w:hAnsi="Times New Roman" w:cs="Times New Roman"/>
          <w:sz w:val="24"/>
          <w:szCs w:val="24"/>
          <w:lang w:val="en-US"/>
        </w:rPr>
        <w:t xml:space="preserve"> </w:t>
      </w:r>
      <w:proofErr w:type="spellStart"/>
      <w:r w:rsidR="00FA5A5B" w:rsidRPr="001B3F75">
        <w:rPr>
          <w:rFonts w:ascii="Times New Roman" w:hAnsi="Times New Roman" w:cs="Times New Roman"/>
          <w:sz w:val="24"/>
          <w:szCs w:val="24"/>
          <w:lang w:val="en-US"/>
        </w:rPr>
        <w:t>penelitian</w:t>
      </w:r>
      <w:proofErr w:type="spellEnd"/>
      <w:r w:rsidR="00FA5A5B" w:rsidRPr="001B3F75">
        <w:rPr>
          <w:rFonts w:ascii="Times New Roman" w:hAnsi="Times New Roman" w:cs="Times New Roman"/>
          <w:sz w:val="24"/>
          <w:szCs w:val="24"/>
          <w:lang w:val="en-US"/>
        </w:rPr>
        <w:t xml:space="preserve"> </w:t>
      </w:r>
      <w:proofErr w:type="spellStart"/>
      <w:r w:rsidR="00FA5A5B" w:rsidRPr="001B3F75">
        <w:rPr>
          <w:rFonts w:ascii="Times New Roman" w:hAnsi="Times New Roman" w:cs="Times New Roman"/>
          <w:sz w:val="24"/>
          <w:szCs w:val="24"/>
          <w:lang w:val="en-US"/>
        </w:rPr>
        <w:t>menunjukkan</w:t>
      </w:r>
      <w:proofErr w:type="spellEnd"/>
      <w:r w:rsidR="00FA5A5B" w:rsidRPr="001B3F75">
        <w:rPr>
          <w:rFonts w:ascii="Times New Roman" w:hAnsi="Times New Roman" w:cs="Times New Roman"/>
          <w:sz w:val="24"/>
          <w:szCs w:val="24"/>
          <w:lang w:val="en-US"/>
        </w:rPr>
        <w:t xml:space="preserve"> </w:t>
      </w:r>
      <w:proofErr w:type="spellStart"/>
      <w:r w:rsidR="00FA5A5B" w:rsidRPr="001B3F75">
        <w:rPr>
          <w:rFonts w:ascii="Times New Roman" w:hAnsi="Times New Roman" w:cs="Times New Roman"/>
          <w:sz w:val="24"/>
          <w:szCs w:val="24"/>
          <w:lang w:val="en-US"/>
        </w:rPr>
        <w:t>bahwa</w:t>
      </w:r>
      <w:proofErr w:type="spellEnd"/>
      <w:r w:rsidR="00FA5A5B" w:rsidRPr="001B3F75">
        <w:rPr>
          <w:rFonts w:ascii="Times New Roman" w:hAnsi="Times New Roman" w:cs="Times New Roman"/>
          <w:sz w:val="24"/>
          <w:szCs w:val="24"/>
          <w:lang w:val="en-US"/>
        </w:rPr>
        <w:t xml:space="preserve"> </w:t>
      </w:r>
      <w:proofErr w:type="spellStart"/>
      <w:r w:rsidR="00FA5A5B" w:rsidRPr="001B3F75">
        <w:rPr>
          <w:rFonts w:ascii="Times New Roman" w:hAnsi="Times New Roman" w:cs="Times New Roman"/>
          <w:sz w:val="24"/>
          <w:szCs w:val="24"/>
          <w:lang w:val="en-US"/>
        </w:rPr>
        <w:t>keempat</w:t>
      </w:r>
      <w:proofErr w:type="spellEnd"/>
      <w:r w:rsidR="00FA5A5B" w:rsidRPr="001B3F75">
        <w:rPr>
          <w:rFonts w:ascii="Times New Roman" w:hAnsi="Times New Roman" w:cs="Times New Roman"/>
          <w:sz w:val="24"/>
          <w:szCs w:val="24"/>
          <w:lang w:val="en-US"/>
        </w:rPr>
        <w:t xml:space="preserve"> </w:t>
      </w:r>
      <w:proofErr w:type="spellStart"/>
      <w:r w:rsidR="00FA5A5B" w:rsidRPr="001B3F75">
        <w:rPr>
          <w:rFonts w:ascii="Times New Roman" w:hAnsi="Times New Roman" w:cs="Times New Roman"/>
          <w:sz w:val="24"/>
          <w:szCs w:val="24"/>
          <w:lang w:val="en-US"/>
        </w:rPr>
        <w:t>konsentrasi</w:t>
      </w:r>
      <w:proofErr w:type="spellEnd"/>
      <w:r w:rsidR="00FA5A5B">
        <w:rPr>
          <w:rFonts w:ascii="Times New Roman" w:hAnsi="Times New Roman" w:cs="Times New Roman"/>
          <w:sz w:val="24"/>
          <w:szCs w:val="24"/>
          <w:lang w:val="en-US"/>
        </w:rPr>
        <w:t xml:space="preserve"> </w:t>
      </w:r>
      <w:proofErr w:type="spellStart"/>
      <w:r w:rsidR="00FA5A5B">
        <w:rPr>
          <w:rFonts w:ascii="Times New Roman" w:hAnsi="Times New Roman" w:cs="Times New Roman"/>
          <w:sz w:val="24"/>
          <w:szCs w:val="24"/>
          <w:lang w:val="en-US"/>
        </w:rPr>
        <w:t>infusa</w:t>
      </w:r>
      <w:proofErr w:type="spellEnd"/>
      <w:r w:rsidR="00FA5A5B">
        <w:rPr>
          <w:rFonts w:ascii="Times New Roman" w:hAnsi="Times New Roman" w:cs="Times New Roman"/>
          <w:sz w:val="24"/>
          <w:szCs w:val="24"/>
          <w:lang w:val="en-US"/>
        </w:rPr>
        <w:t xml:space="preserve"> </w:t>
      </w:r>
      <w:proofErr w:type="spellStart"/>
      <w:r w:rsidR="00FA5A5B">
        <w:rPr>
          <w:rFonts w:ascii="Times New Roman" w:hAnsi="Times New Roman" w:cs="Times New Roman"/>
          <w:sz w:val="24"/>
          <w:szCs w:val="24"/>
          <w:lang w:val="en-US"/>
        </w:rPr>
        <w:t>daun</w:t>
      </w:r>
      <w:proofErr w:type="spellEnd"/>
      <w:r w:rsidR="00FA5A5B" w:rsidRPr="001B3F75">
        <w:rPr>
          <w:rFonts w:ascii="Times New Roman" w:hAnsi="Times New Roman" w:cs="Times New Roman"/>
          <w:sz w:val="24"/>
          <w:szCs w:val="24"/>
          <w:lang w:val="en-US"/>
        </w:rPr>
        <w:t xml:space="preserve"> </w:t>
      </w:r>
      <w:proofErr w:type="spellStart"/>
      <w:r w:rsidR="00FA5A5B" w:rsidRPr="001B3F75">
        <w:rPr>
          <w:rFonts w:ascii="Times New Roman" w:hAnsi="Times New Roman" w:cs="Times New Roman"/>
          <w:i/>
          <w:sz w:val="24"/>
          <w:szCs w:val="24"/>
          <w:lang w:val="en-US"/>
        </w:rPr>
        <w:t>Psidium</w:t>
      </w:r>
      <w:proofErr w:type="spellEnd"/>
      <w:r w:rsidR="00FA5A5B" w:rsidRPr="001B3F75">
        <w:rPr>
          <w:rFonts w:ascii="Times New Roman" w:hAnsi="Times New Roman" w:cs="Times New Roman"/>
          <w:i/>
          <w:sz w:val="24"/>
          <w:szCs w:val="24"/>
          <w:lang w:val="en-US"/>
        </w:rPr>
        <w:t xml:space="preserve"> </w:t>
      </w:r>
      <w:proofErr w:type="spellStart"/>
      <w:r w:rsidR="00FA5A5B" w:rsidRPr="001B3F75">
        <w:rPr>
          <w:rFonts w:ascii="Times New Roman" w:hAnsi="Times New Roman" w:cs="Times New Roman"/>
          <w:i/>
          <w:sz w:val="24"/>
          <w:szCs w:val="24"/>
          <w:lang w:val="en-US"/>
        </w:rPr>
        <w:t>guajava</w:t>
      </w:r>
      <w:proofErr w:type="spellEnd"/>
      <w:r w:rsidR="00FA5A5B" w:rsidRPr="001B3F75">
        <w:rPr>
          <w:rFonts w:ascii="Times New Roman" w:hAnsi="Times New Roman" w:cs="Times New Roman"/>
          <w:sz w:val="24"/>
          <w:szCs w:val="24"/>
          <w:lang w:val="en-US"/>
        </w:rPr>
        <w:t xml:space="preserve"> </w:t>
      </w:r>
      <w:proofErr w:type="spellStart"/>
      <w:r w:rsidR="00FA5A5B" w:rsidRPr="001B3F75">
        <w:rPr>
          <w:rFonts w:ascii="Times New Roman" w:hAnsi="Times New Roman" w:cs="Times New Roman"/>
          <w:sz w:val="24"/>
          <w:szCs w:val="24"/>
          <w:lang w:val="en-US"/>
        </w:rPr>
        <w:t>membentuk</w:t>
      </w:r>
      <w:proofErr w:type="spellEnd"/>
      <w:r w:rsidR="00FA5A5B" w:rsidRPr="001B3F75">
        <w:rPr>
          <w:rFonts w:ascii="Times New Roman" w:hAnsi="Times New Roman" w:cs="Times New Roman"/>
          <w:sz w:val="24"/>
          <w:szCs w:val="24"/>
          <w:lang w:val="en-US"/>
        </w:rPr>
        <w:t xml:space="preserve"> </w:t>
      </w:r>
      <w:proofErr w:type="spellStart"/>
      <w:r w:rsidR="00FA5A5B" w:rsidRPr="001B3F75">
        <w:rPr>
          <w:rFonts w:ascii="Times New Roman" w:hAnsi="Times New Roman" w:cs="Times New Roman"/>
          <w:sz w:val="24"/>
          <w:szCs w:val="24"/>
          <w:lang w:val="en-US"/>
        </w:rPr>
        <w:t>zona</w:t>
      </w:r>
      <w:proofErr w:type="spellEnd"/>
      <w:r w:rsidR="00FA5A5B" w:rsidRPr="001B3F75">
        <w:rPr>
          <w:rFonts w:ascii="Times New Roman" w:hAnsi="Times New Roman" w:cs="Times New Roman"/>
          <w:sz w:val="24"/>
          <w:szCs w:val="24"/>
          <w:lang w:val="en-US"/>
        </w:rPr>
        <w:t xml:space="preserve"> </w:t>
      </w:r>
      <w:proofErr w:type="spellStart"/>
      <w:r w:rsidR="00FA5A5B" w:rsidRPr="001B3F75">
        <w:rPr>
          <w:rFonts w:ascii="Times New Roman" w:hAnsi="Times New Roman" w:cs="Times New Roman"/>
          <w:sz w:val="24"/>
          <w:szCs w:val="24"/>
          <w:lang w:val="en-US"/>
        </w:rPr>
        <w:t>hambatan</w:t>
      </w:r>
      <w:proofErr w:type="spellEnd"/>
      <w:r w:rsidR="00FA5A5B" w:rsidRPr="001B3F75">
        <w:rPr>
          <w:rFonts w:ascii="Times New Roman" w:hAnsi="Times New Roman" w:cs="Times New Roman"/>
          <w:sz w:val="24"/>
          <w:szCs w:val="24"/>
          <w:lang w:val="en-US"/>
        </w:rPr>
        <w:t xml:space="preserve"> </w:t>
      </w:r>
      <w:proofErr w:type="spellStart"/>
      <w:r w:rsidR="00FA5A5B" w:rsidRPr="001B3F75">
        <w:rPr>
          <w:rFonts w:ascii="Times New Roman" w:hAnsi="Times New Roman" w:cs="Times New Roman"/>
          <w:sz w:val="24"/>
          <w:szCs w:val="24"/>
          <w:lang w:val="en-US"/>
        </w:rPr>
        <w:t>pada</w:t>
      </w:r>
      <w:proofErr w:type="spellEnd"/>
      <w:r w:rsidR="00FA5A5B" w:rsidRPr="001B3F75">
        <w:rPr>
          <w:rFonts w:ascii="Times New Roman" w:hAnsi="Times New Roman" w:cs="Times New Roman"/>
          <w:sz w:val="24"/>
          <w:szCs w:val="24"/>
          <w:lang w:val="en-US"/>
        </w:rPr>
        <w:t xml:space="preserve"> media</w:t>
      </w:r>
      <w:r w:rsidR="00710BE8">
        <w:rPr>
          <w:rFonts w:ascii="Times New Roman" w:hAnsi="Times New Roman" w:cs="Times New Roman"/>
          <w:sz w:val="24"/>
          <w:szCs w:val="24"/>
          <w:lang w:val="en-US"/>
        </w:rPr>
        <w:t xml:space="preserve"> </w:t>
      </w:r>
      <w:proofErr w:type="spellStart"/>
      <w:r w:rsidR="00710BE8">
        <w:rPr>
          <w:rFonts w:ascii="Times New Roman" w:hAnsi="Times New Roman" w:cs="Times New Roman"/>
          <w:sz w:val="24"/>
          <w:szCs w:val="24"/>
          <w:lang w:val="en-US"/>
        </w:rPr>
        <w:t>dengan</w:t>
      </w:r>
      <w:proofErr w:type="spellEnd"/>
      <w:r w:rsidR="00710BE8">
        <w:rPr>
          <w:rFonts w:ascii="Times New Roman" w:hAnsi="Times New Roman" w:cs="Times New Roman"/>
          <w:sz w:val="24"/>
          <w:szCs w:val="24"/>
          <w:lang w:val="en-US"/>
        </w:rPr>
        <w:t xml:space="preserve"> </w:t>
      </w:r>
      <w:proofErr w:type="spellStart"/>
      <w:r w:rsidR="00710BE8">
        <w:rPr>
          <w:rFonts w:ascii="Times New Roman" w:hAnsi="Times New Roman" w:cs="Times New Roman"/>
          <w:sz w:val="24"/>
          <w:szCs w:val="24"/>
          <w:lang w:val="en-US"/>
        </w:rPr>
        <w:t>konsentrasi</w:t>
      </w:r>
      <w:proofErr w:type="spellEnd"/>
      <w:r w:rsidR="00710BE8">
        <w:rPr>
          <w:rFonts w:ascii="Times New Roman" w:hAnsi="Times New Roman" w:cs="Times New Roman"/>
          <w:sz w:val="24"/>
          <w:szCs w:val="24"/>
          <w:lang w:val="en-US"/>
        </w:rPr>
        <w:t xml:space="preserve"> </w:t>
      </w:r>
      <w:proofErr w:type="spellStart"/>
      <w:r w:rsidR="00710BE8">
        <w:rPr>
          <w:rFonts w:ascii="Times New Roman" w:hAnsi="Times New Roman" w:cs="Times New Roman"/>
          <w:sz w:val="24"/>
          <w:szCs w:val="24"/>
          <w:lang w:val="en-US"/>
        </w:rPr>
        <w:t>tertinggi</w:t>
      </w:r>
      <w:proofErr w:type="spellEnd"/>
      <w:r w:rsidR="00710BE8">
        <w:rPr>
          <w:rFonts w:ascii="Times New Roman" w:hAnsi="Times New Roman" w:cs="Times New Roman"/>
          <w:sz w:val="24"/>
          <w:szCs w:val="24"/>
          <w:lang w:val="en-US"/>
        </w:rPr>
        <w:t xml:space="preserve"> (100%) </w:t>
      </w:r>
      <w:proofErr w:type="spellStart"/>
      <w:r w:rsidR="00710BE8">
        <w:rPr>
          <w:rFonts w:ascii="Times New Roman" w:hAnsi="Times New Roman" w:cs="Times New Roman"/>
          <w:sz w:val="24"/>
          <w:szCs w:val="24"/>
          <w:lang w:val="en-US"/>
        </w:rPr>
        <w:t>membentuk</w:t>
      </w:r>
      <w:proofErr w:type="spellEnd"/>
      <w:r w:rsidR="000A0306">
        <w:rPr>
          <w:rFonts w:ascii="Times New Roman" w:hAnsi="Times New Roman" w:cs="Times New Roman"/>
          <w:sz w:val="24"/>
          <w:szCs w:val="24"/>
          <w:lang w:val="en-US"/>
        </w:rPr>
        <w:t xml:space="preserve"> </w:t>
      </w:r>
      <w:proofErr w:type="spellStart"/>
      <w:r w:rsidR="000A0306">
        <w:rPr>
          <w:rFonts w:ascii="Times New Roman" w:hAnsi="Times New Roman" w:cs="Times New Roman"/>
          <w:sz w:val="24"/>
          <w:szCs w:val="24"/>
          <w:lang w:val="en-US"/>
        </w:rPr>
        <w:t>lingkaran</w:t>
      </w:r>
      <w:proofErr w:type="spellEnd"/>
      <w:r w:rsidR="000A0306">
        <w:rPr>
          <w:rFonts w:ascii="Times New Roman" w:hAnsi="Times New Roman" w:cs="Times New Roman"/>
          <w:sz w:val="24"/>
          <w:szCs w:val="24"/>
          <w:lang w:val="en-US"/>
        </w:rPr>
        <w:t xml:space="preserve"> </w:t>
      </w:r>
      <w:proofErr w:type="spellStart"/>
      <w:r w:rsidR="000A0306">
        <w:rPr>
          <w:rFonts w:ascii="Times New Roman" w:hAnsi="Times New Roman" w:cs="Times New Roman"/>
          <w:sz w:val="24"/>
          <w:szCs w:val="24"/>
          <w:lang w:val="en-US"/>
        </w:rPr>
        <w:t>zona</w:t>
      </w:r>
      <w:proofErr w:type="spellEnd"/>
      <w:r w:rsidR="000A0306">
        <w:rPr>
          <w:rFonts w:ascii="Times New Roman" w:hAnsi="Times New Roman" w:cs="Times New Roman"/>
          <w:sz w:val="24"/>
          <w:szCs w:val="24"/>
          <w:lang w:val="en-US"/>
        </w:rPr>
        <w:t xml:space="preserve"> </w:t>
      </w:r>
      <w:proofErr w:type="spellStart"/>
      <w:r w:rsidR="000A0306">
        <w:rPr>
          <w:rFonts w:ascii="Times New Roman" w:hAnsi="Times New Roman" w:cs="Times New Roman"/>
          <w:sz w:val="24"/>
          <w:szCs w:val="24"/>
          <w:lang w:val="en-US"/>
        </w:rPr>
        <w:t>terbesar</w:t>
      </w:r>
      <w:proofErr w:type="spellEnd"/>
      <w:r w:rsidR="00FA5A5B" w:rsidRPr="001B3F75">
        <w:rPr>
          <w:rFonts w:ascii="Times New Roman" w:hAnsi="Times New Roman" w:cs="Times New Roman"/>
          <w:sz w:val="24"/>
          <w:szCs w:val="24"/>
          <w:lang w:val="en-US"/>
        </w:rPr>
        <w:t xml:space="preserve">. </w:t>
      </w:r>
    </w:p>
    <w:p w:rsidR="00FA5A5B" w:rsidRDefault="000226EB" w:rsidP="007C406B">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b/>
          <w:sz w:val="24"/>
          <w:szCs w:val="24"/>
          <w:lang w:val="en-US"/>
        </w:rPr>
        <w:t>S</w:t>
      </w:r>
      <w:r w:rsidR="00AE5AB8" w:rsidRPr="00AE5AB8">
        <w:rPr>
          <w:rFonts w:ascii="Times New Roman" w:hAnsi="Times New Roman" w:cs="Times New Roman"/>
          <w:b/>
          <w:sz w:val="24"/>
          <w:szCs w:val="24"/>
          <w:lang w:val="en-US"/>
        </w:rPr>
        <w:t>impulan</w:t>
      </w:r>
      <w:proofErr w:type="spellEnd"/>
      <w:r>
        <w:rPr>
          <w:rFonts w:ascii="Times New Roman" w:hAnsi="Times New Roman" w:cs="Times New Roman"/>
          <w:b/>
          <w:sz w:val="24"/>
          <w:szCs w:val="24"/>
          <w:lang w:val="en-US"/>
        </w:rPr>
        <w:t>:</w:t>
      </w:r>
      <w:r w:rsidR="00AE5AB8">
        <w:rPr>
          <w:rFonts w:ascii="Times New Roman" w:hAnsi="Times New Roman" w:cs="Times New Roman"/>
          <w:sz w:val="24"/>
          <w:szCs w:val="24"/>
          <w:lang w:val="en-US"/>
        </w:rPr>
        <w:t xml:space="preserve"> </w:t>
      </w:r>
      <w:proofErr w:type="spellStart"/>
      <w:r w:rsidR="000A0306">
        <w:rPr>
          <w:rFonts w:ascii="Times New Roman" w:hAnsi="Times New Roman" w:cs="Times New Roman"/>
          <w:sz w:val="24"/>
          <w:szCs w:val="24"/>
          <w:lang w:val="en-US"/>
        </w:rPr>
        <w:t>Pada</w:t>
      </w:r>
      <w:proofErr w:type="spellEnd"/>
      <w:r w:rsidR="00FA5A5B" w:rsidRPr="001B3F75">
        <w:rPr>
          <w:rFonts w:ascii="Times New Roman" w:hAnsi="Times New Roman" w:cs="Times New Roman"/>
          <w:sz w:val="24"/>
          <w:szCs w:val="24"/>
          <w:lang w:val="en-US"/>
        </w:rPr>
        <w:t xml:space="preserve"> </w:t>
      </w:r>
      <w:proofErr w:type="spellStart"/>
      <w:r w:rsidR="00FA5A5B" w:rsidRPr="001B3F75">
        <w:rPr>
          <w:rFonts w:ascii="Times New Roman" w:hAnsi="Times New Roman" w:cs="Times New Roman"/>
          <w:sz w:val="24"/>
          <w:szCs w:val="24"/>
          <w:lang w:val="en-US"/>
        </w:rPr>
        <w:t>penelitian</w:t>
      </w:r>
      <w:proofErr w:type="spellEnd"/>
      <w:r w:rsidR="00FA5A5B" w:rsidRPr="001B3F75">
        <w:rPr>
          <w:rFonts w:ascii="Times New Roman" w:hAnsi="Times New Roman" w:cs="Times New Roman"/>
          <w:sz w:val="24"/>
          <w:szCs w:val="24"/>
          <w:lang w:val="en-US"/>
        </w:rPr>
        <w:t xml:space="preserve"> </w:t>
      </w:r>
      <w:proofErr w:type="spellStart"/>
      <w:r w:rsidR="00FA5A5B" w:rsidRPr="001B3F75">
        <w:rPr>
          <w:rFonts w:ascii="Times New Roman" w:hAnsi="Times New Roman" w:cs="Times New Roman"/>
          <w:sz w:val="24"/>
          <w:szCs w:val="24"/>
          <w:lang w:val="en-US"/>
        </w:rPr>
        <w:t>ini</w:t>
      </w:r>
      <w:proofErr w:type="spellEnd"/>
      <w:r w:rsidR="00FA5A5B" w:rsidRPr="001B3F75">
        <w:rPr>
          <w:rFonts w:ascii="Times New Roman" w:hAnsi="Times New Roman" w:cs="Times New Roman"/>
          <w:sz w:val="24"/>
          <w:szCs w:val="24"/>
          <w:lang w:val="en-US"/>
        </w:rPr>
        <w:t xml:space="preserve">, </w:t>
      </w:r>
      <w:proofErr w:type="spellStart"/>
      <w:r w:rsidR="00FA5A5B" w:rsidRPr="001B3F75">
        <w:rPr>
          <w:rFonts w:ascii="Times New Roman" w:hAnsi="Times New Roman" w:cs="Times New Roman"/>
          <w:sz w:val="24"/>
          <w:szCs w:val="24"/>
          <w:lang w:val="en-US"/>
        </w:rPr>
        <w:t>dapat</w:t>
      </w:r>
      <w:proofErr w:type="spellEnd"/>
      <w:r w:rsidR="00FA5A5B" w:rsidRPr="001B3F75">
        <w:rPr>
          <w:rFonts w:ascii="Times New Roman" w:hAnsi="Times New Roman" w:cs="Times New Roman"/>
          <w:sz w:val="24"/>
          <w:szCs w:val="24"/>
          <w:lang w:val="en-US"/>
        </w:rPr>
        <w:t xml:space="preserve"> </w:t>
      </w:r>
      <w:proofErr w:type="spellStart"/>
      <w:r w:rsidR="00FA5A5B" w:rsidRPr="001B3F75">
        <w:rPr>
          <w:rFonts w:ascii="Times New Roman" w:hAnsi="Times New Roman" w:cs="Times New Roman"/>
          <w:sz w:val="24"/>
          <w:szCs w:val="24"/>
          <w:lang w:val="en-US"/>
        </w:rPr>
        <w:t>disimpulkan</w:t>
      </w:r>
      <w:proofErr w:type="spellEnd"/>
      <w:r w:rsidR="00FA5A5B" w:rsidRPr="001B3F75">
        <w:rPr>
          <w:rFonts w:ascii="Times New Roman" w:hAnsi="Times New Roman" w:cs="Times New Roman"/>
          <w:sz w:val="24"/>
          <w:szCs w:val="24"/>
          <w:lang w:val="en-US"/>
        </w:rPr>
        <w:t xml:space="preserve"> </w:t>
      </w:r>
      <w:proofErr w:type="spellStart"/>
      <w:r w:rsidR="00FA5A5B" w:rsidRPr="001B3F75">
        <w:rPr>
          <w:rFonts w:ascii="Times New Roman" w:hAnsi="Times New Roman" w:cs="Times New Roman"/>
          <w:sz w:val="24"/>
          <w:szCs w:val="24"/>
          <w:lang w:val="en-US"/>
        </w:rPr>
        <w:t>bahwa</w:t>
      </w:r>
      <w:proofErr w:type="spellEnd"/>
      <w:r w:rsidR="00FA5A5B" w:rsidRPr="001B3F75">
        <w:rPr>
          <w:rFonts w:ascii="Times New Roman" w:hAnsi="Times New Roman" w:cs="Times New Roman"/>
          <w:sz w:val="24"/>
          <w:szCs w:val="24"/>
          <w:lang w:val="en-US"/>
        </w:rPr>
        <w:t xml:space="preserve"> </w:t>
      </w:r>
      <w:proofErr w:type="spellStart"/>
      <w:r w:rsidR="00FA5A5B" w:rsidRPr="001B3F75">
        <w:rPr>
          <w:rFonts w:ascii="Times New Roman" w:hAnsi="Times New Roman" w:cs="Times New Roman"/>
          <w:sz w:val="24"/>
          <w:szCs w:val="24"/>
          <w:lang w:val="en-US"/>
        </w:rPr>
        <w:t>infus</w:t>
      </w:r>
      <w:proofErr w:type="spellEnd"/>
      <w:r w:rsidR="00FA5A5B" w:rsidRPr="001B3F75">
        <w:rPr>
          <w:rFonts w:ascii="Times New Roman" w:hAnsi="Times New Roman" w:cs="Times New Roman"/>
          <w:sz w:val="24"/>
          <w:szCs w:val="24"/>
          <w:lang w:val="en-US"/>
        </w:rPr>
        <w:t xml:space="preserve"> </w:t>
      </w:r>
      <w:proofErr w:type="spellStart"/>
      <w:r w:rsidR="00FA5A5B" w:rsidRPr="001B3F75">
        <w:rPr>
          <w:rFonts w:ascii="Times New Roman" w:hAnsi="Times New Roman" w:cs="Times New Roman"/>
          <w:sz w:val="24"/>
          <w:szCs w:val="24"/>
          <w:lang w:val="en-US"/>
        </w:rPr>
        <w:t>daun</w:t>
      </w:r>
      <w:proofErr w:type="spellEnd"/>
      <w:r w:rsidR="00FA5A5B" w:rsidRPr="001B3F75">
        <w:rPr>
          <w:rFonts w:ascii="Times New Roman" w:hAnsi="Times New Roman" w:cs="Times New Roman"/>
          <w:sz w:val="24"/>
          <w:szCs w:val="24"/>
          <w:lang w:val="en-US"/>
        </w:rPr>
        <w:t xml:space="preserve"> </w:t>
      </w:r>
      <w:proofErr w:type="spellStart"/>
      <w:r w:rsidR="00FA5A5B" w:rsidRPr="001B3F75">
        <w:rPr>
          <w:rFonts w:ascii="Times New Roman" w:hAnsi="Times New Roman" w:cs="Times New Roman"/>
          <w:i/>
          <w:sz w:val="24"/>
          <w:szCs w:val="24"/>
          <w:lang w:val="en-US"/>
        </w:rPr>
        <w:t>Psidium</w:t>
      </w:r>
      <w:proofErr w:type="spellEnd"/>
      <w:r w:rsidR="00FA5A5B" w:rsidRPr="001B3F75">
        <w:rPr>
          <w:rFonts w:ascii="Times New Roman" w:hAnsi="Times New Roman" w:cs="Times New Roman"/>
          <w:i/>
          <w:sz w:val="24"/>
          <w:szCs w:val="24"/>
          <w:lang w:val="en-US"/>
        </w:rPr>
        <w:t xml:space="preserve"> </w:t>
      </w:r>
      <w:proofErr w:type="spellStart"/>
      <w:r w:rsidR="00FA5A5B" w:rsidRPr="001B3F75">
        <w:rPr>
          <w:rFonts w:ascii="Times New Roman" w:hAnsi="Times New Roman" w:cs="Times New Roman"/>
          <w:i/>
          <w:sz w:val="24"/>
          <w:szCs w:val="24"/>
          <w:lang w:val="en-US"/>
        </w:rPr>
        <w:t>guajava</w:t>
      </w:r>
      <w:proofErr w:type="spellEnd"/>
      <w:r w:rsidR="00FA5A5B" w:rsidRPr="001B3F75">
        <w:rPr>
          <w:rFonts w:ascii="Times New Roman" w:hAnsi="Times New Roman" w:cs="Times New Roman"/>
          <w:sz w:val="24"/>
          <w:szCs w:val="24"/>
          <w:lang w:val="en-US"/>
        </w:rPr>
        <w:t xml:space="preserve"> </w:t>
      </w:r>
      <w:proofErr w:type="spellStart"/>
      <w:r w:rsidR="00FA5A5B" w:rsidRPr="001B3F75">
        <w:rPr>
          <w:rFonts w:ascii="Times New Roman" w:hAnsi="Times New Roman" w:cs="Times New Roman"/>
          <w:sz w:val="24"/>
          <w:szCs w:val="24"/>
          <w:lang w:val="en-US"/>
        </w:rPr>
        <w:t>memiliki</w:t>
      </w:r>
      <w:proofErr w:type="spellEnd"/>
      <w:r w:rsidR="00FA5A5B" w:rsidRPr="001B3F75">
        <w:rPr>
          <w:rFonts w:ascii="Times New Roman" w:hAnsi="Times New Roman" w:cs="Times New Roman"/>
          <w:sz w:val="24"/>
          <w:szCs w:val="24"/>
          <w:lang w:val="en-US"/>
        </w:rPr>
        <w:t xml:space="preserve"> </w:t>
      </w:r>
      <w:proofErr w:type="spellStart"/>
      <w:r w:rsidR="00FA5A5B" w:rsidRPr="001B3F75">
        <w:rPr>
          <w:rFonts w:ascii="Times New Roman" w:hAnsi="Times New Roman" w:cs="Times New Roman"/>
          <w:sz w:val="24"/>
          <w:szCs w:val="24"/>
          <w:lang w:val="en-US"/>
        </w:rPr>
        <w:t>efek</w:t>
      </w:r>
      <w:proofErr w:type="spellEnd"/>
      <w:r w:rsidR="00FA5A5B" w:rsidRPr="001B3F75">
        <w:rPr>
          <w:rFonts w:ascii="Times New Roman" w:hAnsi="Times New Roman" w:cs="Times New Roman"/>
          <w:sz w:val="24"/>
          <w:szCs w:val="24"/>
          <w:lang w:val="en-US"/>
        </w:rPr>
        <w:t xml:space="preserve"> </w:t>
      </w:r>
      <w:proofErr w:type="spellStart"/>
      <w:r w:rsidR="00FA5A5B" w:rsidRPr="001B3F75">
        <w:rPr>
          <w:rFonts w:ascii="Times New Roman" w:hAnsi="Times New Roman" w:cs="Times New Roman"/>
          <w:sz w:val="24"/>
          <w:szCs w:val="24"/>
          <w:lang w:val="en-US"/>
        </w:rPr>
        <w:t>antibakteri</w:t>
      </w:r>
      <w:proofErr w:type="spellEnd"/>
      <w:r w:rsidR="00FA5A5B" w:rsidRPr="001B3F75">
        <w:rPr>
          <w:rFonts w:ascii="Times New Roman" w:hAnsi="Times New Roman" w:cs="Times New Roman"/>
          <w:sz w:val="24"/>
          <w:szCs w:val="24"/>
          <w:lang w:val="en-US"/>
        </w:rPr>
        <w:t xml:space="preserve"> </w:t>
      </w:r>
      <w:proofErr w:type="spellStart"/>
      <w:r w:rsidR="00FA5A5B" w:rsidRPr="001B3F75">
        <w:rPr>
          <w:rFonts w:ascii="Times New Roman" w:hAnsi="Times New Roman" w:cs="Times New Roman"/>
          <w:sz w:val="24"/>
          <w:szCs w:val="24"/>
          <w:lang w:val="en-US"/>
        </w:rPr>
        <w:t>pada</w:t>
      </w:r>
      <w:proofErr w:type="spellEnd"/>
      <w:r w:rsidR="00FA5A5B" w:rsidRPr="001B3F75">
        <w:rPr>
          <w:rFonts w:ascii="Times New Roman" w:hAnsi="Times New Roman" w:cs="Times New Roman"/>
          <w:sz w:val="24"/>
          <w:szCs w:val="24"/>
          <w:lang w:val="en-US"/>
        </w:rPr>
        <w:t xml:space="preserve"> </w:t>
      </w:r>
      <w:r w:rsidR="00FA5A5B" w:rsidRPr="001B3F75">
        <w:rPr>
          <w:rFonts w:ascii="Times New Roman" w:hAnsi="Times New Roman" w:cs="Times New Roman"/>
          <w:i/>
          <w:sz w:val="24"/>
          <w:szCs w:val="24"/>
          <w:lang w:val="en-US"/>
        </w:rPr>
        <w:t xml:space="preserve">Streptococcus </w:t>
      </w:r>
      <w:proofErr w:type="spellStart"/>
      <w:r w:rsidR="00FA5A5B" w:rsidRPr="001B3F75">
        <w:rPr>
          <w:rFonts w:ascii="Times New Roman" w:hAnsi="Times New Roman" w:cs="Times New Roman"/>
          <w:i/>
          <w:sz w:val="24"/>
          <w:szCs w:val="24"/>
          <w:lang w:val="en-US"/>
        </w:rPr>
        <w:t>virdans</w:t>
      </w:r>
      <w:proofErr w:type="spellEnd"/>
      <w:r w:rsidR="00FA5A5B" w:rsidRPr="001B3F75">
        <w:rPr>
          <w:rFonts w:ascii="Times New Roman" w:hAnsi="Times New Roman" w:cs="Times New Roman"/>
          <w:i/>
          <w:sz w:val="24"/>
          <w:szCs w:val="24"/>
          <w:lang w:val="en-US"/>
        </w:rPr>
        <w:t xml:space="preserve"> </w:t>
      </w:r>
      <w:proofErr w:type="spellStart"/>
      <w:r w:rsidR="000A0306">
        <w:rPr>
          <w:rFonts w:ascii="Times New Roman" w:hAnsi="Times New Roman" w:cs="Times New Roman"/>
          <w:sz w:val="24"/>
          <w:szCs w:val="24"/>
          <w:lang w:val="en-US"/>
        </w:rPr>
        <w:t>secara</w:t>
      </w:r>
      <w:proofErr w:type="spellEnd"/>
      <w:r w:rsidR="000A0306">
        <w:rPr>
          <w:rFonts w:ascii="Times New Roman" w:hAnsi="Times New Roman" w:cs="Times New Roman"/>
          <w:sz w:val="24"/>
          <w:szCs w:val="24"/>
          <w:lang w:val="en-US"/>
        </w:rPr>
        <w:t xml:space="preserve"> </w:t>
      </w:r>
      <w:r w:rsidR="00FA5A5B" w:rsidRPr="001B3F75">
        <w:rPr>
          <w:rFonts w:ascii="Times New Roman" w:hAnsi="Times New Roman" w:cs="Times New Roman"/>
          <w:i/>
          <w:sz w:val="24"/>
          <w:szCs w:val="24"/>
          <w:lang w:val="en-US"/>
        </w:rPr>
        <w:t>in vitro</w:t>
      </w:r>
      <w:r w:rsidR="00FA5A5B" w:rsidRPr="001B3F75">
        <w:rPr>
          <w:rFonts w:ascii="Times New Roman" w:hAnsi="Times New Roman" w:cs="Times New Roman"/>
          <w:sz w:val="24"/>
          <w:szCs w:val="24"/>
          <w:lang w:val="en-US"/>
        </w:rPr>
        <w:t>.</w:t>
      </w:r>
    </w:p>
    <w:p w:rsidR="00FA5A5B" w:rsidRDefault="00FA5A5B" w:rsidP="00AE5AB8">
      <w:pPr>
        <w:spacing w:line="240" w:lineRule="auto"/>
        <w:jc w:val="both"/>
        <w:rPr>
          <w:rFonts w:ascii="Times New Roman" w:hAnsi="Times New Roman" w:cs="Times New Roman"/>
          <w:sz w:val="24"/>
          <w:szCs w:val="24"/>
          <w:lang w:val="en-US"/>
        </w:rPr>
      </w:pPr>
    </w:p>
    <w:p w:rsidR="00FA5A5B" w:rsidRPr="001B3F75" w:rsidRDefault="00FA5A5B" w:rsidP="00AE5AB8">
      <w:pPr>
        <w:spacing w:line="240" w:lineRule="auto"/>
        <w:jc w:val="both"/>
        <w:rPr>
          <w:rFonts w:ascii="Times New Roman" w:hAnsi="Times New Roman" w:cs="Times New Roman"/>
          <w:sz w:val="24"/>
          <w:szCs w:val="24"/>
          <w:lang w:val="en-US"/>
        </w:rPr>
      </w:pPr>
      <w:r w:rsidRPr="00AE5AB8">
        <w:rPr>
          <w:rFonts w:ascii="Times New Roman" w:hAnsi="Times New Roman" w:cs="Times New Roman"/>
          <w:b/>
          <w:sz w:val="24"/>
          <w:szCs w:val="24"/>
          <w:lang w:val="en-US"/>
        </w:rPr>
        <w:t xml:space="preserve">Kata </w:t>
      </w:r>
      <w:proofErr w:type="spellStart"/>
      <w:r w:rsidRPr="00AE5AB8">
        <w:rPr>
          <w:rFonts w:ascii="Times New Roman" w:hAnsi="Times New Roman" w:cs="Times New Roman"/>
          <w:b/>
          <w:sz w:val="24"/>
          <w:szCs w:val="24"/>
          <w:lang w:val="en-US"/>
        </w:rPr>
        <w:t>Kunci</w:t>
      </w:r>
      <w:proofErr w:type="spellEnd"/>
      <w:r w:rsidRPr="000226EB">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proofErr w:type="spellStart"/>
      <w:r w:rsidR="00F2557D">
        <w:rPr>
          <w:rFonts w:ascii="Times New Roman" w:hAnsi="Times New Roman" w:cs="Times New Roman"/>
          <w:sz w:val="24"/>
          <w:szCs w:val="24"/>
          <w:lang w:val="en-US"/>
        </w:rPr>
        <w:t>I</w:t>
      </w:r>
      <w:r>
        <w:rPr>
          <w:rFonts w:ascii="Times New Roman" w:hAnsi="Times New Roman" w:cs="Times New Roman"/>
          <w:sz w:val="24"/>
          <w:szCs w:val="24"/>
          <w:lang w:val="en-US"/>
        </w:rPr>
        <w:t>nfusa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karies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gigi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Psidium</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guajava</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Streptococci </w:t>
      </w:r>
      <w:proofErr w:type="spellStart"/>
      <w:r>
        <w:rPr>
          <w:rFonts w:ascii="Times New Roman" w:hAnsi="Times New Roman" w:cs="Times New Roman"/>
          <w:i/>
          <w:sz w:val="24"/>
          <w:szCs w:val="24"/>
          <w:lang w:val="en-US"/>
        </w:rPr>
        <w:t>viridans</w:t>
      </w:r>
      <w:proofErr w:type="spellEnd"/>
      <w:r w:rsidR="00F2557D">
        <w:rPr>
          <w:rFonts w:ascii="Times New Roman" w:hAnsi="Times New Roman" w:cs="Times New Roman"/>
          <w:sz w:val="24"/>
          <w:szCs w:val="24"/>
          <w:lang w:val="en-US"/>
        </w:rPr>
        <w:t xml:space="preserve">, </w:t>
      </w:r>
      <w:proofErr w:type="spellStart"/>
      <w:r w:rsidR="00F2557D">
        <w:rPr>
          <w:rFonts w:ascii="Times New Roman" w:hAnsi="Times New Roman" w:cs="Times New Roman"/>
          <w:sz w:val="24"/>
          <w:szCs w:val="24"/>
          <w:lang w:val="en-US"/>
        </w:rPr>
        <w:t>zona</w:t>
      </w:r>
      <w:proofErr w:type="spellEnd"/>
      <w:r w:rsidR="00F2557D">
        <w:rPr>
          <w:rFonts w:ascii="Times New Roman" w:hAnsi="Times New Roman" w:cs="Times New Roman"/>
          <w:sz w:val="24"/>
          <w:szCs w:val="24"/>
          <w:lang w:val="en-US"/>
        </w:rPr>
        <w:t xml:space="preserve"> </w:t>
      </w:r>
      <w:proofErr w:type="spellStart"/>
      <w:r w:rsidR="00F2557D">
        <w:rPr>
          <w:rFonts w:ascii="Times New Roman" w:hAnsi="Times New Roman" w:cs="Times New Roman"/>
          <w:sz w:val="24"/>
          <w:szCs w:val="24"/>
          <w:lang w:val="en-US"/>
        </w:rPr>
        <w:t>hambatan</w:t>
      </w:r>
      <w:proofErr w:type="spellEnd"/>
      <w:r w:rsidR="00F2557D">
        <w:rPr>
          <w:rFonts w:ascii="Times New Roman" w:hAnsi="Times New Roman" w:cs="Times New Roman"/>
          <w:sz w:val="24"/>
          <w:szCs w:val="24"/>
          <w:lang w:val="en-US"/>
        </w:rPr>
        <w:t>.</w:t>
      </w:r>
    </w:p>
    <w:p w:rsidR="00FA5A5B" w:rsidRPr="00FA5A5B" w:rsidRDefault="00FA5A5B" w:rsidP="00291BAD">
      <w:pPr>
        <w:spacing w:line="480" w:lineRule="auto"/>
        <w:jc w:val="both"/>
        <w:rPr>
          <w:rFonts w:ascii="Times New Roman" w:hAnsi="Times New Roman" w:cs="Times New Roman"/>
          <w:b/>
          <w:sz w:val="24"/>
          <w:szCs w:val="24"/>
          <w:lang w:val="en-US"/>
        </w:rPr>
      </w:pPr>
    </w:p>
    <w:p w:rsidR="00FA5A5B" w:rsidRDefault="00FA5A5B">
      <w:pPr>
        <w:rPr>
          <w:rFonts w:ascii="Times New Roman" w:hAnsi="Times New Roman" w:cs="Times New Roman"/>
          <w:b/>
          <w:sz w:val="24"/>
          <w:szCs w:val="24"/>
        </w:rPr>
      </w:pPr>
      <w:r>
        <w:rPr>
          <w:rFonts w:ascii="Times New Roman" w:hAnsi="Times New Roman" w:cs="Times New Roman"/>
          <w:b/>
          <w:sz w:val="24"/>
          <w:szCs w:val="24"/>
        </w:rPr>
        <w:br w:type="page"/>
      </w:r>
    </w:p>
    <w:p w:rsidR="00261076" w:rsidRPr="00261076" w:rsidRDefault="00261076" w:rsidP="00291BAD">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1E3329" w:rsidRPr="00264282" w:rsidRDefault="00BD38FF" w:rsidP="00264282">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W</w:t>
      </w:r>
      <w:r w:rsidR="00261076">
        <w:rPr>
          <w:rFonts w:ascii="Times New Roman" w:hAnsi="Times New Roman" w:cs="Times New Roman"/>
          <w:sz w:val="24"/>
          <w:szCs w:val="24"/>
        </w:rPr>
        <w:t xml:space="preserve">orld Health Organization (WHO) has </w:t>
      </w:r>
      <w:r w:rsidR="004612C2">
        <w:rPr>
          <w:rFonts w:ascii="Times New Roman" w:hAnsi="Times New Roman" w:cs="Times New Roman"/>
          <w:sz w:val="24"/>
          <w:szCs w:val="24"/>
        </w:rPr>
        <w:t>identified</w:t>
      </w:r>
      <w:r w:rsidR="00261076">
        <w:rPr>
          <w:rFonts w:ascii="Times New Roman" w:hAnsi="Times New Roman" w:cs="Times New Roman"/>
          <w:sz w:val="24"/>
          <w:szCs w:val="24"/>
        </w:rPr>
        <w:t xml:space="preserve"> </w:t>
      </w:r>
      <w:r w:rsidR="00785462">
        <w:rPr>
          <w:rFonts w:ascii="Times New Roman" w:hAnsi="Times New Roman" w:cs="Times New Roman"/>
          <w:sz w:val="24"/>
          <w:szCs w:val="24"/>
          <w:lang w:val="en-US"/>
        </w:rPr>
        <w:t xml:space="preserve">dental caries </w:t>
      </w:r>
      <w:r w:rsidR="00261076">
        <w:rPr>
          <w:rFonts w:ascii="Times New Roman" w:hAnsi="Times New Roman" w:cs="Times New Roman"/>
          <w:sz w:val="24"/>
          <w:szCs w:val="24"/>
          <w:lang w:val="en-US"/>
        </w:rPr>
        <w:t>as</w:t>
      </w:r>
      <w:r w:rsidR="00785462">
        <w:rPr>
          <w:rFonts w:ascii="Times New Roman" w:hAnsi="Times New Roman" w:cs="Times New Roman"/>
          <w:sz w:val="24"/>
          <w:szCs w:val="24"/>
          <w:lang w:val="en-US"/>
        </w:rPr>
        <w:t xml:space="preserve"> </w:t>
      </w:r>
      <w:r w:rsidR="004612C2">
        <w:rPr>
          <w:rFonts w:ascii="Times New Roman" w:hAnsi="Times New Roman" w:cs="Times New Roman"/>
          <w:sz w:val="24"/>
          <w:szCs w:val="24"/>
          <w:lang w:val="en-US"/>
        </w:rPr>
        <w:t xml:space="preserve">the </w:t>
      </w:r>
      <w:r w:rsidR="00785462">
        <w:rPr>
          <w:rFonts w:ascii="Times New Roman" w:hAnsi="Times New Roman" w:cs="Times New Roman"/>
          <w:sz w:val="24"/>
          <w:szCs w:val="24"/>
          <w:lang w:val="en-US"/>
        </w:rPr>
        <w:t xml:space="preserve">most important oral burden especially in </w:t>
      </w:r>
      <w:r w:rsidR="00264282">
        <w:rPr>
          <w:rFonts w:ascii="Times New Roman" w:hAnsi="Times New Roman" w:cs="Times New Roman"/>
          <w:sz w:val="24"/>
          <w:szCs w:val="24"/>
          <w:lang w:val="en-US"/>
        </w:rPr>
        <w:t>developing</w:t>
      </w:r>
      <w:r w:rsidR="00785462">
        <w:rPr>
          <w:rFonts w:ascii="Times New Roman" w:hAnsi="Times New Roman" w:cs="Times New Roman"/>
          <w:sz w:val="24"/>
          <w:szCs w:val="24"/>
          <w:lang w:val="en-US"/>
        </w:rPr>
        <w:t xml:space="preserve"> countries, including Indonesia</w:t>
      </w:r>
      <w:r w:rsidR="00264282">
        <w:rPr>
          <w:rFonts w:ascii="Times New Roman" w:hAnsi="Times New Roman" w:cs="Times New Roman"/>
          <w:sz w:val="24"/>
          <w:szCs w:val="24"/>
          <w:lang w:val="en-US"/>
        </w:rPr>
        <w:t>,</w:t>
      </w:r>
      <w:r w:rsidR="00264282" w:rsidRPr="00264282">
        <w:rPr>
          <w:rFonts w:ascii="Times New Roman" w:hAnsi="Times New Roman" w:cs="Times New Roman"/>
          <w:sz w:val="24"/>
          <w:szCs w:val="24"/>
          <w:lang w:val="en-US"/>
        </w:rPr>
        <w:t xml:space="preserve"> </w:t>
      </w:r>
      <w:r w:rsidR="00264282">
        <w:rPr>
          <w:rFonts w:ascii="Times New Roman" w:hAnsi="Times New Roman" w:cs="Times New Roman"/>
          <w:sz w:val="24"/>
          <w:szCs w:val="24"/>
          <w:lang w:val="en-US"/>
        </w:rPr>
        <w:t>affecting 60-90% of school-aged children and majority of adults</w:t>
      </w:r>
      <w:r w:rsidR="00785462">
        <w:rPr>
          <w:rFonts w:ascii="Times New Roman" w:hAnsi="Times New Roman" w:cs="Times New Roman"/>
          <w:sz w:val="24"/>
          <w:szCs w:val="24"/>
          <w:lang w:val="en-US"/>
        </w:rPr>
        <w:t>.</w:t>
      </w:r>
      <w:r w:rsidR="007650D1" w:rsidRPr="007650D1">
        <w:rPr>
          <w:rFonts w:ascii="Times New Roman" w:hAnsi="Times New Roman" w:cs="Times New Roman"/>
          <w:sz w:val="24"/>
          <w:szCs w:val="24"/>
          <w:lang w:val="en-US"/>
        </w:rPr>
        <w:t xml:space="preserve"> </w:t>
      </w:r>
      <w:r w:rsidR="007650D1">
        <w:rPr>
          <w:rFonts w:ascii="Times New Roman" w:hAnsi="Times New Roman" w:cs="Times New Roman"/>
          <w:sz w:val="24"/>
          <w:szCs w:val="24"/>
          <w:lang w:val="en-US"/>
        </w:rPr>
        <w:t>Th</w:t>
      </w:r>
      <w:r w:rsidR="00247488">
        <w:rPr>
          <w:rFonts w:ascii="Times New Roman" w:hAnsi="Times New Roman" w:cs="Times New Roman"/>
          <w:sz w:val="24"/>
          <w:szCs w:val="24"/>
          <w:lang w:val="en-US"/>
        </w:rPr>
        <w:t>is</w:t>
      </w:r>
      <w:r w:rsidR="007650D1">
        <w:rPr>
          <w:rFonts w:ascii="Times New Roman" w:hAnsi="Times New Roman" w:cs="Times New Roman"/>
          <w:sz w:val="24"/>
          <w:szCs w:val="24"/>
          <w:lang w:val="en-US"/>
        </w:rPr>
        <w:t xml:space="preserve"> </w:t>
      </w:r>
      <w:r w:rsidR="00264282">
        <w:rPr>
          <w:rFonts w:ascii="Times New Roman" w:hAnsi="Times New Roman" w:cs="Times New Roman"/>
          <w:sz w:val="24"/>
          <w:szCs w:val="24"/>
          <w:lang w:val="en-US"/>
        </w:rPr>
        <w:t>is</w:t>
      </w:r>
      <w:r w:rsidR="007650D1">
        <w:rPr>
          <w:rFonts w:ascii="Times New Roman" w:hAnsi="Times New Roman" w:cs="Times New Roman"/>
          <w:sz w:val="24"/>
          <w:szCs w:val="24"/>
          <w:lang w:val="en-US"/>
        </w:rPr>
        <w:t xml:space="preserve"> mostly </w:t>
      </w:r>
      <w:r w:rsidR="00264282">
        <w:rPr>
          <w:rFonts w:ascii="Times New Roman" w:hAnsi="Times New Roman" w:cs="Times New Roman"/>
          <w:sz w:val="24"/>
          <w:szCs w:val="24"/>
          <w:lang w:val="en-US"/>
        </w:rPr>
        <w:t>due to</w:t>
      </w:r>
      <w:r w:rsidR="007650D1">
        <w:rPr>
          <w:rFonts w:ascii="Times New Roman" w:hAnsi="Times New Roman" w:cs="Times New Roman"/>
          <w:sz w:val="24"/>
          <w:szCs w:val="24"/>
          <w:lang w:val="en-US"/>
        </w:rPr>
        <w:t xml:space="preserve"> </w:t>
      </w:r>
      <w:proofErr w:type="spellStart"/>
      <w:r w:rsidR="007650D1">
        <w:rPr>
          <w:rFonts w:ascii="Times New Roman" w:hAnsi="Times New Roman" w:cs="Times New Roman"/>
          <w:sz w:val="24"/>
          <w:szCs w:val="24"/>
          <w:lang w:val="en-US"/>
        </w:rPr>
        <w:t>sociobehavioural</w:t>
      </w:r>
      <w:proofErr w:type="spellEnd"/>
      <w:r w:rsidR="007650D1">
        <w:rPr>
          <w:rFonts w:ascii="Times New Roman" w:hAnsi="Times New Roman" w:cs="Times New Roman"/>
          <w:sz w:val="24"/>
          <w:szCs w:val="24"/>
          <w:lang w:val="en-US"/>
        </w:rPr>
        <w:t xml:space="preserve"> and environmental factors.</w:t>
      </w:r>
      <w:r w:rsidR="00B7127C">
        <w:rPr>
          <w:rFonts w:ascii="Times New Roman" w:hAnsi="Times New Roman" w:cs="Times New Roman"/>
          <w:sz w:val="24"/>
          <w:szCs w:val="24"/>
          <w:lang w:val="en-US"/>
        </w:rPr>
        <w:fldChar w:fldCharType="begin"/>
      </w:r>
      <w:r w:rsidR="003F4C97">
        <w:rPr>
          <w:rFonts w:ascii="Times New Roman" w:hAnsi="Times New Roman" w:cs="Times New Roman"/>
          <w:sz w:val="24"/>
          <w:szCs w:val="24"/>
          <w:lang w:val="en-US"/>
        </w:rPr>
        <w:instrText xml:space="preserve"> ADDIN EN.CITE &lt;EndNote&gt;&lt;Cite&gt;&lt;Author&gt;Petersen&lt;/Author&gt;&lt;Year&gt;2005&lt;/Year&gt;&lt;RecNum&gt;28&lt;/RecNum&gt;&lt;record&gt;&lt;rec-number&gt;28&lt;/rec-number&gt;&lt;foreign-keys&gt;&lt;key app="EN" db-id="ps2dz2atmatdx4er0w9xa2ptxsxf99xee9zp"&gt;28&lt;/key&gt;&lt;/foreign-keys&gt;&lt;ref-type name="Journal Article"&gt;17&lt;/ref-type&gt;&lt;contributors&gt;&lt;authors&gt;&lt;author&gt;&lt;style face="normal" font="Times New Roman" size="100%"&gt;Poul Erik Petersen&lt;/style&gt;&lt;/author&gt;&lt;author&gt;&lt;style face="normal" font="Times New Roman" size="100%"&gt;Denis Bourgeois&lt;/style&gt;&lt;/author&gt;&lt;author&gt;&lt;style face="normal" font="Times New Roman" size="100%"&gt;Hiroshi Ogawa&lt;/style&gt;&lt;/author&gt;&lt;author&gt;&lt;style face="normal" font="Times New Roman" size="100%"&gt;Saskia Estupinan-Day&lt;/style&gt;&lt;/author&gt;&lt;author&gt;&lt;style face="normal" font="Times New Roman" size="100%"&gt;Charlotte Ndiaye&lt;/style&gt;&lt;/author&gt;&lt;/authors&gt;&lt;/contributors&gt;&lt;titles&gt;&lt;title&gt;The global burden of oral diseases and risks to oral health&lt;/title&gt;&lt;secondary-title&gt;Bulletin of World Heath Organization&lt;/secondary-title&gt;&lt;/titles&gt;&lt;periodical&gt;&lt;full-title&gt;Bulletin of World Heath Organization&lt;/full-title&gt;&lt;/periodical&gt;&lt;pages&gt;661 - 669&lt;/pages&gt;&lt;volume&gt;83&lt;/volume&gt;&lt;number&gt;9&lt;/number&gt;&lt;section&gt;661&lt;/section&gt;&lt;dates&gt;&lt;year&gt;2005&lt;/year&gt;&lt;/dates&gt;&lt;urls&gt;&lt;/urls&gt;&lt;/record&gt;&lt;/Cite&gt;&lt;/EndNote&gt;</w:instrText>
      </w:r>
      <w:r w:rsidR="00B7127C">
        <w:rPr>
          <w:rFonts w:ascii="Times New Roman" w:hAnsi="Times New Roman" w:cs="Times New Roman"/>
          <w:sz w:val="24"/>
          <w:szCs w:val="24"/>
          <w:lang w:val="en-US"/>
        </w:rPr>
        <w:fldChar w:fldCharType="separate"/>
      </w:r>
      <w:r w:rsidR="00EF5A3B" w:rsidRPr="00EF5A3B">
        <w:rPr>
          <w:rFonts w:ascii="Times New Roman" w:hAnsi="Times New Roman" w:cs="Times New Roman"/>
          <w:noProof/>
          <w:sz w:val="24"/>
          <w:szCs w:val="24"/>
          <w:vertAlign w:val="superscript"/>
          <w:lang w:val="en-US"/>
        </w:rPr>
        <w:t>1</w:t>
      </w:r>
      <w:r w:rsidR="00B7127C">
        <w:rPr>
          <w:rFonts w:ascii="Times New Roman" w:hAnsi="Times New Roman" w:cs="Times New Roman"/>
          <w:sz w:val="24"/>
          <w:szCs w:val="24"/>
          <w:lang w:val="en-US"/>
        </w:rPr>
        <w:fldChar w:fldCharType="end"/>
      </w:r>
      <w:r w:rsidR="00C57026">
        <w:rPr>
          <w:rFonts w:ascii="Times New Roman" w:hAnsi="Times New Roman" w:cs="Times New Roman"/>
          <w:sz w:val="24"/>
          <w:szCs w:val="24"/>
          <w:lang w:val="en-US"/>
        </w:rPr>
        <w:t xml:space="preserve"> </w:t>
      </w:r>
      <w:r w:rsidR="00247488">
        <w:rPr>
          <w:rFonts w:ascii="Times New Roman" w:hAnsi="Times New Roman" w:cs="Times New Roman"/>
          <w:sz w:val="24"/>
          <w:szCs w:val="24"/>
          <w:lang w:val="en-US"/>
        </w:rPr>
        <w:t xml:space="preserve">Indonesia’s </w:t>
      </w:r>
      <w:r w:rsidR="00785462">
        <w:rPr>
          <w:rFonts w:ascii="Times New Roman" w:hAnsi="Times New Roman" w:cs="Times New Roman"/>
          <w:sz w:val="24"/>
          <w:szCs w:val="24"/>
          <w:lang w:val="en-US"/>
        </w:rPr>
        <w:t>Ministry of Health</w:t>
      </w:r>
      <w:r w:rsidR="007650D1">
        <w:rPr>
          <w:rFonts w:ascii="Times New Roman" w:hAnsi="Times New Roman" w:cs="Times New Roman"/>
          <w:sz w:val="24"/>
          <w:szCs w:val="24"/>
          <w:lang w:val="en-US"/>
        </w:rPr>
        <w:t xml:space="preserve"> previously </w:t>
      </w:r>
      <w:r w:rsidR="00261076">
        <w:rPr>
          <w:rFonts w:ascii="Times New Roman" w:hAnsi="Times New Roman" w:cs="Times New Roman"/>
          <w:sz w:val="24"/>
          <w:szCs w:val="24"/>
          <w:lang w:val="en-US"/>
        </w:rPr>
        <w:t>reported</w:t>
      </w:r>
      <w:r w:rsidR="00785462">
        <w:rPr>
          <w:rFonts w:ascii="Times New Roman" w:hAnsi="Times New Roman" w:cs="Times New Roman"/>
          <w:sz w:val="24"/>
          <w:szCs w:val="24"/>
          <w:lang w:val="en-US"/>
        </w:rPr>
        <w:t xml:space="preserve"> the prevalence of health problems </w:t>
      </w:r>
      <w:r w:rsidR="00261076">
        <w:rPr>
          <w:rFonts w:ascii="Times New Roman" w:hAnsi="Times New Roman" w:cs="Times New Roman"/>
          <w:sz w:val="24"/>
          <w:szCs w:val="24"/>
          <w:lang w:val="en-US"/>
        </w:rPr>
        <w:t>of</w:t>
      </w:r>
      <w:r w:rsidR="00785462">
        <w:rPr>
          <w:rFonts w:ascii="Times New Roman" w:hAnsi="Times New Roman" w:cs="Times New Roman"/>
          <w:sz w:val="24"/>
          <w:szCs w:val="24"/>
          <w:lang w:val="en-US"/>
        </w:rPr>
        <w:t xml:space="preserve"> teeth and oral cavity </w:t>
      </w:r>
      <w:r w:rsidR="007650D1">
        <w:rPr>
          <w:rFonts w:ascii="Times New Roman" w:hAnsi="Times New Roman" w:cs="Times New Roman"/>
          <w:sz w:val="24"/>
          <w:szCs w:val="24"/>
          <w:lang w:val="en-US"/>
        </w:rPr>
        <w:t>to be</w:t>
      </w:r>
      <w:r w:rsidR="00785462">
        <w:rPr>
          <w:rFonts w:ascii="Times New Roman" w:hAnsi="Times New Roman" w:cs="Times New Roman"/>
          <w:sz w:val="24"/>
          <w:szCs w:val="24"/>
          <w:lang w:val="en-US"/>
        </w:rPr>
        <w:t xml:space="preserve"> 23.4%</w:t>
      </w:r>
      <w:r w:rsidR="00264282">
        <w:rPr>
          <w:rFonts w:ascii="Times New Roman" w:hAnsi="Times New Roman" w:cs="Times New Roman"/>
          <w:sz w:val="24"/>
          <w:szCs w:val="24"/>
          <w:lang w:val="en-US"/>
        </w:rPr>
        <w:t xml:space="preserve">, which </w:t>
      </w:r>
      <w:r w:rsidR="00785462">
        <w:rPr>
          <w:rFonts w:ascii="Times New Roman" w:hAnsi="Times New Roman" w:cs="Times New Roman"/>
          <w:sz w:val="24"/>
          <w:szCs w:val="24"/>
          <w:lang w:val="en-US"/>
        </w:rPr>
        <w:t xml:space="preserve">occurred </w:t>
      </w:r>
      <w:r w:rsidR="004612C2">
        <w:rPr>
          <w:rFonts w:ascii="Times New Roman" w:hAnsi="Times New Roman" w:cs="Times New Roman"/>
          <w:sz w:val="24"/>
          <w:szCs w:val="24"/>
          <w:lang w:val="en-US"/>
        </w:rPr>
        <w:t xml:space="preserve">more </w:t>
      </w:r>
      <w:r w:rsidR="00264282">
        <w:rPr>
          <w:rFonts w:ascii="Times New Roman" w:hAnsi="Times New Roman" w:cs="Times New Roman"/>
          <w:sz w:val="24"/>
          <w:szCs w:val="24"/>
          <w:lang w:val="en-US"/>
        </w:rPr>
        <w:t>frequently</w:t>
      </w:r>
      <w:r w:rsidR="004612C2">
        <w:rPr>
          <w:rFonts w:ascii="Times New Roman" w:hAnsi="Times New Roman" w:cs="Times New Roman"/>
          <w:sz w:val="24"/>
          <w:szCs w:val="24"/>
          <w:lang w:val="en-US"/>
        </w:rPr>
        <w:t xml:space="preserve"> in suburban areas (24.4%). </w:t>
      </w:r>
      <w:r w:rsidR="001E3329">
        <w:rPr>
          <w:rFonts w:ascii="Times New Roman" w:hAnsi="Times New Roman" w:cs="Times New Roman"/>
          <w:sz w:val="24"/>
          <w:szCs w:val="24"/>
          <w:lang w:val="en-US"/>
        </w:rPr>
        <w:t>It</w:t>
      </w:r>
      <w:r w:rsidR="00785462">
        <w:rPr>
          <w:rFonts w:ascii="Times New Roman" w:hAnsi="Times New Roman" w:cs="Times New Roman"/>
          <w:sz w:val="24"/>
          <w:szCs w:val="24"/>
          <w:lang w:val="en-US"/>
        </w:rPr>
        <w:t xml:space="preserve"> may be </w:t>
      </w:r>
      <w:r w:rsidR="00264282">
        <w:rPr>
          <w:rFonts w:ascii="Times New Roman" w:hAnsi="Times New Roman" w:cs="Times New Roman"/>
          <w:sz w:val="24"/>
          <w:szCs w:val="24"/>
          <w:lang w:val="en-US"/>
        </w:rPr>
        <w:t>consequence of</w:t>
      </w:r>
      <w:r w:rsidR="001E3329">
        <w:rPr>
          <w:rFonts w:ascii="Times New Roman" w:hAnsi="Times New Roman" w:cs="Times New Roman"/>
          <w:sz w:val="24"/>
          <w:szCs w:val="24"/>
          <w:lang w:val="en-US"/>
        </w:rPr>
        <w:t xml:space="preserve"> </w:t>
      </w:r>
      <w:r w:rsidR="00785462">
        <w:rPr>
          <w:rFonts w:ascii="Times New Roman" w:hAnsi="Times New Roman" w:cs="Times New Roman"/>
          <w:sz w:val="24"/>
          <w:szCs w:val="24"/>
          <w:lang w:val="en-US"/>
        </w:rPr>
        <w:t xml:space="preserve">poor personal oral hygiene and </w:t>
      </w:r>
      <w:r w:rsidR="004612C2">
        <w:rPr>
          <w:rFonts w:ascii="Times New Roman" w:hAnsi="Times New Roman" w:cs="Times New Roman"/>
          <w:sz w:val="24"/>
          <w:szCs w:val="24"/>
          <w:lang w:val="en-US"/>
        </w:rPr>
        <w:t>lack</w:t>
      </w:r>
      <w:r w:rsidR="00785462">
        <w:rPr>
          <w:rFonts w:ascii="Times New Roman" w:hAnsi="Times New Roman" w:cs="Times New Roman"/>
          <w:sz w:val="24"/>
          <w:szCs w:val="24"/>
          <w:lang w:val="en-US"/>
        </w:rPr>
        <w:t xml:space="preserve"> of knowledge about oral health</w:t>
      </w:r>
      <w:r w:rsidR="0042177C">
        <w:rPr>
          <w:rFonts w:ascii="Times New Roman" w:hAnsi="Times New Roman" w:cs="Times New Roman"/>
          <w:sz w:val="24"/>
          <w:szCs w:val="24"/>
          <w:lang w:val="en-US"/>
        </w:rPr>
        <w:t>.</w:t>
      </w:r>
      <w:r w:rsidR="00B7127C">
        <w:rPr>
          <w:rFonts w:ascii="Times New Roman" w:hAnsi="Times New Roman" w:cs="Times New Roman"/>
          <w:sz w:val="24"/>
          <w:szCs w:val="24"/>
          <w:lang w:val="en-US"/>
        </w:rPr>
        <w:fldChar w:fldCharType="begin"/>
      </w:r>
      <w:r w:rsidR="0073282B">
        <w:rPr>
          <w:rFonts w:ascii="Times New Roman" w:hAnsi="Times New Roman" w:cs="Times New Roman"/>
          <w:sz w:val="24"/>
          <w:szCs w:val="24"/>
          <w:lang w:val="en-US"/>
        </w:rPr>
        <w:instrText xml:space="preserve"> ADDIN EN.CITE &lt;EndNote&gt;&lt;Cite&gt;&lt;Year&gt;2008&lt;/Year&gt;&lt;RecNum&gt;5&lt;/RecNum&gt;&lt;record&gt;&lt;rec-number&gt;5&lt;/rec-number&gt;&lt;foreign-keys&gt;&lt;key app="EN" db-id="r0x9aeffpxv2w1erxr2p9xpwvex02x0fwtx5"&gt;5&lt;/key&gt;&lt;/foreign-keys&gt;&lt;ref-type name="Report"&gt;27&lt;/ref-type&gt;&lt;contributors&gt;&lt;subsidiary-authors&gt;&lt;author&gt;Departemen Kesehatan, Republik Indonesia&lt;/author&gt;&lt;/subsidiary-authors&gt;&lt;/contributors&gt;&lt;titles&gt;&lt;title&gt;Riset Kesehatan Dasar (RISKESDAS) 2007&lt;/title&gt;&lt;/titles&gt;&lt;pages&gt;384&lt;/pages&gt;&lt;dates&gt;&lt;year&gt;2008&lt;/year&gt;&lt;/dates&gt;&lt;publisher&gt;Badan Penelitian dan Pengembangan Kesehatan &lt;/publisher&gt;&lt;urls&gt;&lt;/urls&gt;&lt;language&gt;Indonesian&lt;/language&gt;&lt;/record&gt;&lt;/Cite&gt;&lt;/EndNote&gt;</w:instrText>
      </w:r>
      <w:r w:rsidR="00B7127C">
        <w:rPr>
          <w:rFonts w:ascii="Times New Roman" w:hAnsi="Times New Roman" w:cs="Times New Roman"/>
          <w:sz w:val="24"/>
          <w:szCs w:val="24"/>
          <w:lang w:val="en-US"/>
        </w:rPr>
        <w:fldChar w:fldCharType="separate"/>
      </w:r>
      <w:r w:rsidR="0042177C" w:rsidRPr="0042177C">
        <w:rPr>
          <w:rFonts w:ascii="Times New Roman" w:hAnsi="Times New Roman" w:cs="Times New Roman"/>
          <w:noProof/>
          <w:sz w:val="24"/>
          <w:szCs w:val="24"/>
          <w:vertAlign w:val="superscript"/>
          <w:lang w:val="en-US"/>
        </w:rPr>
        <w:t>2</w:t>
      </w:r>
      <w:r w:rsidR="00B7127C">
        <w:rPr>
          <w:rFonts w:ascii="Times New Roman" w:hAnsi="Times New Roman" w:cs="Times New Roman"/>
          <w:sz w:val="24"/>
          <w:szCs w:val="24"/>
          <w:lang w:val="en-US"/>
        </w:rPr>
        <w:fldChar w:fldCharType="end"/>
      </w:r>
      <w:r w:rsidR="00264282">
        <w:rPr>
          <w:rFonts w:ascii="Times New Roman" w:hAnsi="Times New Roman" w:cs="Times New Roman"/>
          <w:sz w:val="24"/>
          <w:szCs w:val="24"/>
          <w:lang w:val="en-US"/>
        </w:rPr>
        <w:t xml:space="preserve"> </w:t>
      </w:r>
      <w:r w:rsidR="00E51574">
        <w:rPr>
          <w:rFonts w:ascii="Times New Roman" w:hAnsi="Times New Roman" w:cs="Times New Roman"/>
          <w:sz w:val="24"/>
          <w:szCs w:val="24"/>
          <w:lang w:val="en-US"/>
        </w:rPr>
        <w:t xml:space="preserve">Dental caries </w:t>
      </w:r>
      <w:r w:rsidR="006C1D18">
        <w:rPr>
          <w:rFonts w:ascii="Times New Roman" w:hAnsi="Times New Roman" w:cs="Times New Roman"/>
          <w:sz w:val="24"/>
          <w:szCs w:val="24"/>
          <w:lang w:val="en-US"/>
        </w:rPr>
        <w:t>formed through</w:t>
      </w:r>
      <w:r w:rsidR="00E51574">
        <w:rPr>
          <w:rFonts w:ascii="Times New Roman" w:hAnsi="Times New Roman" w:cs="Times New Roman"/>
          <w:sz w:val="24"/>
          <w:szCs w:val="24"/>
          <w:lang w:val="en-US"/>
        </w:rPr>
        <w:t xml:space="preserve"> </w:t>
      </w:r>
      <w:r w:rsidR="001E3329">
        <w:rPr>
          <w:rFonts w:ascii="Times New Roman" w:hAnsi="Times New Roman" w:cs="Times New Roman"/>
          <w:sz w:val="24"/>
          <w:szCs w:val="24"/>
          <w:lang w:val="en-US"/>
        </w:rPr>
        <w:t xml:space="preserve">acid by colonizing flora </w:t>
      </w:r>
      <w:r w:rsidR="00264282">
        <w:rPr>
          <w:rFonts w:ascii="Times New Roman" w:hAnsi="Times New Roman" w:cs="Times New Roman"/>
          <w:sz w:val="24"/>
          <w:szCs w:val="24"/>
          <w:lang w:val="en-US"/>
        </w:rPr>
        <w:t xml:space="preserve">colonies </w:t>
      </w:r>
      <w:r w:rsidR="001E3329">
        <w:rPr>
          <w:rFonts w:ascii="Times New Roman" w:hAnsi="Times New Roman" w:cs="Times New Roman"/>
          <w:sz w:val="24"/>
          <w:szCs w:val="24"/>
          <w:lang w:val="en-US"/>
        </w:rPr>
        <w:t xml:space="preserve">in plaque on enamel </w:t>
      </w:r>
      <w:r w:rsidR="00E51574">
        <w:rPr>
          <w:rFonts w:ascii="Times New Roman" w:hAnsi="Times New Roman" w:cs="Times New Roman"/>
          <w:sz w:val="24"/>
          <w:szCs w:val="24"/>
          <w:lang w:val="en-US"/>
        </w:rPr>
        <w:t>later</w:t>
      </w:r>
      <w:r w:rsidR="007650D1">
        <w:rPr>
          <w:rFonts w:ascii="Times New Roman" w:hAnsi="Times New Roman" w:cs="Times New Roman"/>
          <w:sz w:val="24"/>
          <w:szCs w:val="24"/>
          <w:lang w:val="en-US"/>
        </w:rPr>
        <w:t xml:space="preserve"> demineralize enamel</w:t>
      </w:r>
      <w:r w:rsidR="00264282">
        <w:rPr>
          <w:rFonts w:ascii="Times New Roman" w:hAnsi="Times New Roman" w:cs="Times New Roman"/>
          <w:sz w:val="24"/>
          <w:szCs w:val="24"/>
          <w:lang w:val="en-US"/>
        </w:rPr>
        <w:t xml:space="preserve"> and</w:t>
      </w:r>
      <w:r w:rsidR="001E3329">
        <w:rPr>
          <w:rFonts w:ascii="Times New Roman" w:hAnsi="Times New Roman" w:cs="Times New Roman"/>
          <w:sz w:val="24"/>
          <w:szCs w:val="24"/>
          <w:lang w:val="en-US"/>
        </w:rPr>
        <w:t xml:space="preserve"> </w:t>
      </w:r>
      <w:r w:rsidR="001E3329" w:rsidRPr="00366CFD">
        <w:rPr>
          <w:rFonts w:ascii="Times New Roman" w:hAnsi="Times New Roman" w:cs="Times New Roman"/>
          <w:i/>
          <w:sz w:val="24"/>
          <w:szCs w:val="24"/>
          <w:lang w:val="en-US"/>
        </w:rPr>
        <w:t>Streptococci</w:t>
      </w:r>
      <w:r w:rsidR="001E3329" w:rsidRPr="00C66F9E">
        <w:rPr>
          <w:rFonts w:ascii="Times New Roman" w:hAnsi="Times New Roman" w:cs="Times New Roman"/>
          <w:i/>
          <w:sz w:val="24"/>
          <w:szCs w:val="24"/>
          <w:lang w:val="en-US"/>
        </w:rPr>
        <w:t xml:space="preserve"> </w:t>
      </w:r>
      <w:proofErr w:type="spellStart"/>
      <w:r w:rsidR="001E3329" w:rsidRPr="00C66F9E">
        <w:rPr>
          <w:rFonts w:ascii="Times New Roman" w:hAnsi="Times New Roman" w:cs="Times New Roman"/>
          <w:i/>
          <w:sz w:val="24"/>
          <w:szCs w:val="24"/>
          <w:lang w:val="en-US"/>
        </w:rPr>
        <w:t>viridans</w:t>
      </w:r>
      <w:proofErr w:type="spellEnd"/>
      <w:r w:rsidR="001E3329">
        <w:rPr>
          <w:rFonts w:ascii="Times New Roman" w:hAnsi="Times New Roman" w:cs="Times New Roman"/>
          <w:sz w:val="24"/>
          <w:szCs w:val="24"/>
          <w:lang w:val="en-US"/>
        </w:rPr>
        <w:t xml:space="preserve"> </w:t>
      </w:r>
      <w:r w:rsidR="00264282">
        <w:rPr>
          <w:rFonts w:ascii="Times New Roman" w:hAnsi="Times New Roman" w:cs="Times New Roman"/>
          <w:sz w:val="24"/>
          <w:szCs w:val="24"/>
          <w:lang w:val="en-US"/>
        </w:rPr>
        <w:t>is the</w:t>
      </w:r>
      <w:r w:rsidR="001E3329">
        <w:rPr>
          <w:rFonts w:ascii="Times New Roman" w:hAnsi="Times New Roman" w:cs="Times New Roman"/>
          <w:sz w:val="24"/>
          <w:szCs w:val="24"/>
          <w:lang w:val="en-US"/>
        </w:rPr>
        <w:t xml:space="preserve"> </w:t>
      </w:r>
      <w:r w:rsidR="007650D1">
        <w:rPr>
          <w:rFonts w:ascii="Times New Roman" w:hAnsi="Times New Roman" w:cs="Times New Roman"/>
          <w:sz w:val="24"/>
          <w:szCs w:val="24"/>
          <w:lang w:val="en-US"/>
        </w:rPr>
        <w:t>principal</w:t>
      </w:r>
      <w:r w:rsidR="001E3329">
        <w:rPr>
          <w:rFonts w:ascii="Times New Roman" w:hAnsi="Times New Roman" w:cs="Times New Roman"/>
          <w:sz w:val="24"/>
          <w:szCs w:val="24"/>
          <w:lang w:val="en-US"/>
        </w:rPr>
        <w:t xml:space="preserve"> etiologic agent. </w:t>
      </w:r>
      <w:r w:rsidR="006C1D18">
        <w:rPr>
          <w:rFonts w:ascii="Times New Roman" w:hAnsi="Times New Roman" w:cs="Times New Roman"/>
          <w:sz w:val="24"/>
          <w:szCs w:val="24"/>
          <w:lang w:val="en-US"/>
        </w:rPr>
        <w:t xml:space="preserve">This </w:t>
      </w:r>
      <w:r w:rsidR="006C1D18">
        <w:rPr>
          <w:rFonts w:ascii="Times New Roman" w:hAnsi="Times New Roman" w:cs="Times New Roman"/>
          <w:i/>
          <w:sz w:val="24"/>
          <w:szCs w:val="24"/>
          <w:lang w:val="en-US"/>
        </w:rPr>
        <w:t xml:space="preserve">Streptococci </w:t>
      </w:r>
      <w:r w:rsidR="006C1D18">
        <w:rPr>
          <w:rFonts w:ascii="Times New Roman" w:hAnsi="Times New Roman" w:cs="Times New Roman"/>
          <w:sz w:val="24"/>
          <w:szCs w:val="24"/>
          <w:lang w:val="en-US"/>
        </w:rPr>
        <w:t>species constitut</w:t>
      </w:r>
      <w:r w:rsidR="004612C2">
        <w:rPr>
          <w:rFonts w:ascii="Times New Roman" w:hAnsi="Times New Roman" w:cs="Times New Roman"/>
          <w:sz w:val="24"/>
          <w:szCs w:val="24"/>
          <w:lang w:val="en-US"/>
        </w:rPr>
        <w:t>es</w:t>
      </w:r>
      <w:r w:rsidR="006C1D18">
        <w:rPr>
          <w:rFonts w:ascii="Times New Roman" w:hAnsi="Times New Roman" w:cs="Times New Roman"/>
          <w:sz w:val="24"/>
          <w:szCs w:val="24"/>
          <w:lang w:val="en-US"/>
        </w:rPr>
        <w:t xml:space="preserve"> 39%</w:t>
      </w:r>
      <w:r w:rsidR="00264282">
        <w:rPr>
          <w:rFonts w:ascii="Times New Roman" w:hAnsi="Times New Roman" w:cs="Times New Roman"/>
          <w:sz w:val="24"/>
          <w:szCs w:val="24"/>
          <w:lang w:val="en-US"/>
        </w:rPr>
        <w:t xml:space="preserve"> in normal human oral cavity</w:t>
      </w:r>
      <w:r w:rsidR="006C1D18">
        <w:rPr>
          <w:rFonts w:ascii="Times New Roman" w:hAnsi="Times New Roman" w:cs="Times New Roman"/>
          <w:sz w:val="24"/>
          <w:szCs w:val="24"/>
          <w:lang w:val="en-US"/>
        </w:rPr>
        <w:t>, making them opportunistic pathogens to human.</w:t>
      </w:r>
      <w:r w:rsidR="004254C4">
        <w:rPr>
          <w:rFonts w:ascii="Times New Roman" w:hAnsi="Times New Roman" w:cs="Times New Roman"/>
          <w:sz w:val="24"/>
          <w:szCs w:val="24"/>
          <w:vertAlign w:val="superscript"/>
          <w:lang w:val="en-US"/>
        </w:rPr>
        <w:t>3</w:t>
      </w:r>
      <w:r w:rsidR="006C1D18">
        <w:rPr>
          <w:rFonts w:ascii="Times New Roman" w:hAnsi="Times New Roman" w:cs="Times New Roman"/>
          <w:sz w:val="24"/>
          <w:szCs w:val="24"/>
          <w:lang w:val="en-US"/>
        </w:rPr>
        <w:t xml:space="preserve"> </w:t>
      </w:r>
      <w:r w:rsidR="001E3329" w:rsidRPr="001E3329">
        <w:rPr>
          <w:rFonts w:ascii="Times New Roman" w:hAnsi="Times New Roman" w:cs="Times New Roman"/>
          <w:sz w:val="24"/>
          <w:szCs w:val="24"/>
          <w:lang w:val="en-US"/>
        </w:rPr>
        <w:t>D</w:t>
      </w:r>
      <w:r w:rsidR="00264282">
        <w:rPr>
          <w:rFonts w:ascii="Times New Roman" w:hAnsi="Times New Roman" w:cs="Times New Roman"/>
          <w:sz w:val="24"/>
          <w:szCs w:val="24"/>
          <w:lang w:val="en-US"/>
        </w:rPr>
        <w:t>ental caries is</w:t>
      </w:r>
      <w:r w:rsidR="001E3329">
        <w:rPr>
          <w:rFonts w:ascii="Times New Roman" w:hAnsi="Times New Roman" w:cs="Times New Roman"/>
          <w:sz w:val="24"/>
          <w:szCs w:val="24"/>
          <w:lang w:val="en-US"/>
        </w:rPr>
        <w:t xml:space="preserve"> both chronic and systemic diseases which when complicated</w:t>
      </w:r>
      <w:r w:rsidR="00E51574">
        <w:rPr>
          <w:rFonts w:ascii="Times New Roman" w:hAnsi="Times New Roman" w:cs="Times New Roman"/>
          <w:sz w:val="24"/>
          <w:szCs w:val="24"/>
          <w:lang w:val="en-US"/>
        </w:rPr>
        <w:t>, causes</w:t>
      </w:r>
      <w:r w:rsidR="001E3329">
        <w:rPr>
          <w:rFonts w:ascii="Times New Roman" w:hAnsi="Times New Roman" w:cs="Times New Roman"/>
          <w:sz w:val="24"/>
          <w:szCs w:val="24"/>
          <w:lang w:val="en-US"/>
        </w:rPr>
        <w:t xml:space="preserve"> myocardial infar</w:t>
      </w:r>
      <w:r w:rsidR="00E51574">
        <w:rPr>
          <w:rFonts w:ascii="Times New Roman" w:hAnsi="Times New Roman" w:cs="Times New Roman"/>
          <w:sz w:val="24"/>
          <w:szCs w:val="24"/>
          <w:lang w:val="en-US"/>
        </w:rPr>
        <w:t>ction, endocarditis</w:t>
      </w:r>
      <w:r w:rsidR="00264282">
        <w:rPr>
          <w:rFonts w:ascii="Times New Roman" w:hAnsi="Times New Roman" w:cs="Times New Roman"/>
          <w:sz w:val="24"/>
          <w:szCs w:val="24"/>
          <w:lang w:val="en-US"/>
        </w:rPr>
        <w:t xml:space="preserve"> and stroke</w:t>
      </w:r>
      <w:r w:rsidR="00E51574">
        <w:rPr>
          <w:rFonts w:ascii="Times New Roman" w:hAnsi="Times New Roman" w:cs="Times New Roman"/>
          <w:sz w:val="24"/>
          <w:szCs w:val="24"/>
          <w:lang w:val="en-US"/>
        </w:rPr>
        <w:t>.</w:t>
      </w:r>
      <w:r w:rsidR="004254C4">
        <w:rPr>
          <w:rFonts w:ascii="Times New Roman" w:hAnsi="Times New Roman" w:cs="Times New Roman"/>
          <w:sz w:val="24"/>
          <w:szCs w:val="24"/>
          <w:vertAlign w:val="superscript"/>
          <w:lang w:val="en-US"/>
        </w:rPr>
        <w:t>4</w:t>
      </w:r>
      <w:r w:rsidR="00EF5A3B" w:rsidRPr="00E51574">
        <w:rPr>
          <w:rFonts w:ascii="Times New Roman" w:hAnsi="Times New Roman" w:cs="Times New Roman"/>
          <w:sz w:val="24"/>
          <w:szCs w:val="24"/>
          <w:vertAlign w:val="superscript"/>
          <w:lang w:val="en-US"/>
        </w:rPr>
        <w:t xml:space="preserve"> </w:t>
      </w:r>
    </w:p>
    <w:p w:rsidR="00470C9D" w:rsidRDefault="00264282" w:rsidP="00247488">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L</w:t>
      </w:r>
      <w:r w:rsidR="00E51574">
        <w:rPr>
          <w:rFonts w:ascii="Times New Roman" w:hAnsi="Times New Roman" w:cs="Times New Roman"/>
          <w:sz w:val="24"/>
          <w:szCs w:val="24"/>
          <w:lang w:val="en-US"/>
        </w:rPr>
        <w:t>ow accessibility in oral care services</w:t>
      </w:r>
      <w:r w:rsidR="001E3329">
        <w:rPr>
          <w:rFonts w:ascii="Times New Roman" w:hAnsi="Times New Roman" w:cs="Times New Roman"/>
          <w:sz w:val="24"/>
          <w:szCs w:val="24"/>
          <w:lang w:val="en-US"/>
        </w:rPr>
        <w:t xml:space="preserve"> </w:t>
      </w:r>
      <w:r w:rsidR="00E51574">
        <w:rPr>
          <w:rFonts w:ascii="Times New Roman" w:hAnsi="Times New Roman" w:cs="Times New Roman"/>
          <w:sz w:val="24"/>
          <w:szCs w:val="24"/>
          <w:lang w:val="en-US"/>
        </w:rPr>
        <w:t>leads to</w:t>
      </w:r>
      <w:r w:rsidR="00261076">
        <w:rPr>
          <w:rFonts w:ascii="Times New Roman" w:hAnsi="Times New Roman" w:cs="Times New Roman"/>
          <w:sz w:val="24"/>
          <w:szCs w:val="24"/>
          <w:lang w:val="en-US"/>
        </w:rPr>
        <w:t xml:space="preserve"> </w:t>
      </w:r>
      <w:r w:rsidR="00E51574">
        <w:rPr>
          <w:rFonts w:ascii="Times New Roman" w:hAnsi="Times New Roman" w:cs="Times New Roman"/>
          <w:sz w:val="24"/>
          <w:szCs w:val="24"/>
          <w:lang w:val="en-US"/>
        </w:rPr>
        <w:t>treat</w:t>
      </w:r>
      <w:r w:rsidR="004612C2">
        <w:rPr>
          <w:rFonts w:ascii="Times New Roman" w:hAnsi="Times New Roman" w:cs="Times New Roman"/>
          <w:sz w:val="24"/>
          <w:szCs w:val="24"/>
          <w:lang w:val="en-US"/>
        </w:rPr>
        <w:t>ment</w:t>
      </w:r>
      <w:r>
        <w:rPr>
          <w:rFonts w:ascii="Times New Roman" w:hAnsi="Times New Roman" w:cs="Times New Roman"/>
          <w:sz w:val="24"/>
          <w:szCs w:val="24"/>
          <w:lang w:val="en-US"/>
        </w:rPr>
        <w:t xml:space="preserve"> </w:t>
      </w:r>
      <w:r w:rsidR="00E51574">
        <w:rPr>
          <w:rFonts w:ascii="Times New Roman" w:hAnsi="Times New Roman" w:cs="Times New Roman"/>
          <w:sz w:val="24"/>
          <w:szCs w:val="24"/>
          <w:lang w:val="en-US"/>
        </w:rPr>
        <w:t>using</w:t>
      </w:r>
      <w:r w:rsidR="001E3329">
        <w:rPr>
          <w:rFonts w:ascii="Times New Roman" w:hAnsi="Times New Roman" w:cs="Times New Roman"/>
          <w:sz w:val="24"/>
          <w:szCs w:val="24"/>
          <w:lang w:val="en-US"/>
        </w:rPr>
        <w:t xml:space="preserve"> </w:t>
      </w:r>
      <w:r w:rsidR="00E1513C">
        <w:rPr>
          <w:rFonts w:ascii="Times New Roman" w:hAnsi="Times New Roman" w:cs="Times New Roman"/>
          <w:sz w:val="24"/>
          <w:szCs w:val="24"/>
          <w:lang w:val="en-US"/>
        </w:rPr>
        <w:t xml:space="preserve">traditional medicine, mainly </w:t>
      </w:r>
      <w:r w:rsidR="00E51574">
        <w:rPr>
          <w:rFonts w:ascii="Times New Roman" w:hAnsi="Times New Roman" w:cs="Times New Roman"/>
          <w:sz w:val="24"/>
          <w:szCs w:val="24"/>
          <w:lang w:val="en-US"/>
        </w:rPr>
        <w:t>herbal</w:t>
      </w:r>
      <w:r w:rsidR="001E3329">
        <w:rPr>
          <w:rFonts w:ascii="Times New Roman" w:hAnsi="Times New Roman" w:cs="Times New Roman"/>
          <w:sz w:val="24"/>
          <w:szCs w:val="24"/>
          <w:lang w:val="en-US"/>
        </w:rPr>
        <w:t xml:space="preserve"> </w:t>
      </w:r>
      <w:r w:rsidR="004254C4">
        <w:rPr>
          <w:rFonts w:ascii="Times New Roman" w:hAnsi="Times New Roman" w:cs="Times New Roman"/>
          <w:sz w:val="24"/>
          <w:szCs w:val="24"/>
          <w:lang w:val="en-US"/>
        </w:rPr>
        <w:t>medicine, which</w:t>
      </w:r>
      <w:r w:rsidR="00E1513C">
        <w:rPr>
          <w:rFonts w:ascii="Times New Roman" w:hAnsi="Times New Roman" w:cs="Times New Roman"/>
          <w:sz w:val="24"/>
          <w:szCs w:val="24"/>
          <w:lang w:val="en-US"/>
        </w:rPr>
        <w:t xml:space="preserve"> is cheaper and more accessible</w:t>
      </w:r>
      <w:r w:rsidR="001E3329">
        <w:rPr>
          <w:rFonts w:ascii="Times New Roman" w:hAnsi="Times New Roman" w:cs="Times New Roman"/>
          <w:color w:val="000000"/>
          <w:sz w:val="24"/>
          <w:szCs w:val="24"/>
          <w:shd w:val="clear" w:color="auto" w:fill="FFFFFF"/>
        </w:rPr>
        <w:t>.</w:t>
      </w:r>
      <w:r w:rsidR="00E51574">
        <w:rPr>
          <w:rFonts w:ascii="Times New Roman" w:hAnsi="Times New Roman" w:cs="Times New Roman"/>
          <w:sz w:val="24"/>
          <w:szCs w:val="24"/>
          <w:lang w:val="en-US"/>
        </w:rPr>
        <w:t xml:space="preserve"> </w:t>
      </w:r>
      <w:r w:rsidR="006C1D18">
        <w:rPr>
          <w:rFonts w:ascii="Times New Roman" w:hAnsi="Times New Roman" w:cs="Times New Roman"/>
          <w:sz w:val="24"/>
          <w:szCs w:val="24"/>
          <w:lang w:val="en-US"/>
        </w:rPr>
        <w:t xml:space="preserve">Indonesia populations </w:t>
      </w:r>
      <w:r>
        <w:rPr>
          <w:rFonts w:ascii="Times New Roman" w:hAnsi="Times New Roman" w:cs="Times New Roman"/>
          <w:sz w:val="24"/>
          <w:szCs w:val="24"/>
          <w:lang w:val="en-US"/>
        </w:rPr>
        <w:t xml:space="preserve">use </w:t>
      </w:r>
      <w:proofErr w:type="spellStart"/>
      <w:r w:rsidR="006C1D18">
        <w:rPr>
          <w:rFonts w:ascii="Times New Roman" w:hAnsi="Times New Roman" w:cs="Times New Roman"/>
          <w:i/>
          <w:sz w:val="24"/>
          <w:szCs w:val="24"/>
          <w:lang w:val="en-US"/>
        </w:rPr>
        <w:t>Psidium</w:t>
      </w:r>
      <w:proofErr w:type="spellEnd"/>
      <w:r w:rsidR="006C1D18">
        <w:rPr>
          <w:rFonts w:ascii="Times New Roman" w:hAnsi="Times New Roman" w:cs="Times New Roman"/>
          <w:i/>
          <w:sz w:val="24"/>
          <w:szCs w:val="24"/>
          <w:lang w:val="en-US"/>
        </w:rPr>
        <w:t xml:space="preserve"> </w:t>
      </w:r>
      <w:proofErr w:type="spellStart"/>
      <w:r w:rsidR="006C1D18">
        <w:rPr>
          <w:rFonts w:ascii="Times New Roman" w:hAnsi="Times New Roman" w:cs="Times New Roman"/>
          <w:i/>
          <w:sz w:val="24"/>
          <w:szCs w:val="24"/>
          <w:lang w:val="en-US"/>
        </w:rPr>
        <w:t>guajava</w:t>
      </w:r>
      <w:proofErr w:type="spellEnd"/>
      <w:r w:rsidR="006C1D18">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6C1D18">
        <w:rPr>
          <w:rFonts w:ascii="Times New Roman" w:hAnsi="Times New Roman" w:cs="Times New Roman"/>
          <w:sz w:val="24"/>
          <w:szCs w:val="24"/>
          <w:lang w:val="en-US"/>
        </w:rPr>
        <w:t>pink guava)</w:t>
      </w:r>
      <w:r>
        <w:rPr>
          <w:rFonts w:ascii="Times New Roman" w:hAnsi="Times New Roman" w:cs="Times New Roman"/>
          <w:sz w:val="24"/>
          <w:szCs w:val="24"/>
          <w:lang w:val="en-US"/>
        </w:rPr>
        <w:t xml:space="preserve"> </w:t>
      </w:r>
      <w:r w:rsidR="004612C2">
        <w:rPr>
          <w:rFonts w:ascii="Times New Roman" w:hAnsi="Times New Roman" w:cs="Times New Roman"/>
          <w:sz w:val="24"/>
          <w:szCs w:val="24"/>
          <w:lang w:val="en-US"/>
        </w:rPr>
        <w:t>that grows and distributed</w:t>
      </w:r>
      <w:r w:rsidR="00CD2A82">
        <w:rPr>
          <w:rFonts w:ascii="Times New Roman" w:hAnsi="Times New Roman" w:cs="Times New Roman"/>
          <w:sz w:val="24"/>
          <w:szCs w:val="24"/>
          <w:lang w:val="en-US"/>
        </w:rPr>
        <w:t xml:space="preserve"> widely in Indonesia.</w:t>
      </w:r>
      <w:r w:rsidR="004254C4">
        <w:rPr>
          <w:rFonts w:ascii="Times New Roman" w:hAnsi="Times New Roman" w:cs="Times New Roman"/>
          <w:sz w:val="24"/>
          <w:szCs w:val="24"/>
          <w:vertAlign w:val="superscript"/>
          <w:lang w:val="en-US"/>
        </w:rPr>
        <w:t>5</w:t>
      </w:r>
      <w:r w:rsidR="00CD2A82">
        <w:rPr>
          <w:rFonts w:ascii="Times New Roman" w:hAnsi="Times New Roman" w:cs="Times New Roman"/>
          <w:sz w:val="24"/>
          <w:szCs w:val="24"/>
          <w:lang w:val="en-US"/>
        </w:rPr>
        <w:t xml:space="preserve"> </w:t>
      </w:r>
      <w:proofErr w:type="gramStart"/>
      <w:r w:rsidR="00CD2A82">
        <w:rPr>
          <w:rFonts w:ascii="Times New Roman" w:hAnsi="Times New Roman" w:cs="Times New Roman"/>
          <w:sz w:val="24"/>
          <w:szCs w:val="24"/>
          <w:lang w:val="en-US"/>
        </w:rPr>
        <w:t>The</w:t>
      </w:r>
      <w:proofErr w:type="gramEnd"/>
      <w:r w:rsidR="00CD2A82">
        <w:rPr>
          <w:rFonts w:ascii="Times New Roman" w:hAnsi="Times New Roman" w:cs="Times New Roman"/>
          <w:sz w:val="24"/>
          <w:szCs w:val="24"/>
          <w:lang w:val="en-US"/>
        </w:rPr>
        <w:t xml:space="preserve"> parts utilized are </w:t>
      </w:r>
      <w:r w:rsidR="0088380D">
        <w:rPr>
          <w:rFonts w:ascii="Times New Roman" w:hAnsi="Times New Roman" w:cs="Times New Roman"/>
          <w:sz w:val="24"/>
          <w:szCs w:val="24"/>
          <w:lang w:val="en-US"/>
        </w:rPr>
        <w:t xml:space="preserve">the </w:t>
      </w:r>
      <w:r w:rsidR="004612C2">
        <w:rPr>
          <w:rFonts w:ascii="Times New Roman" w:hAnsi="Times New Roman" w:cs="Times New Roman"/>
          <w:sz w:val="24"/>
          <w:szCs w:val="24"/>
          <w:lang w:val="en-US"/>
        </w:rPr>
        <w:t>fruits, leaves, bark and roots.</w:t>
      </w:r>
      <w:r w:rsidR="004254C4">
        <w:rPr>
          <w:rFonts w:ascii="Times New Roman" w:hAnsi="Times New Roman" w:cs="Times New Roman"/>
          <w:sz w:val="24"/>
          <w:szCs w:val="24"/>
          <w:vertAlign w:val="superscript"/>
          <w:lang w:val="en-US"/>
        </w:rPr>
        <w:t>6</w:t>
      </w:r>
      <w:r w:rsidR="00CD2A82">
        <w:rPr>
          <w:rFonts w:ascii="Times New Roman" w:hAnsi="Times New Roman" w:cs="Times New Roman"/>
          <w:sz w:val="24"/>
          <w:szCs w:val="24"/>
          <w:lang w:val="en-US"/>
        </w:rPr>
        <w:t xml:space="preserve"> The leaves w</w:t>
      </w:r>
      <w:r w:rsidR="007059F6">
        <w:rPr>
          <w:rFonts w:ascii="Times New Roman" w:hAnsi="Times New Roman" w:cs="Times New Roman"/>
          <w:sz w:val="24"/>
          <w:szCs w:val="24"/>
          <w:lang w:val="en-US"/>
        </w:rPr>
        <w:t>ere</w:t>
      </w:r>
      <w:r w:rsidR="00CD2A82">
        <w:rPr>
          <w:rFonts w:ascii="Times New Roman" w:hAnsi="Times New Roman" w:cs="Times New Roman"/>
          <w:sz w:val="24"/>
          <w:szCs w:val="24"/>
          <w:lang w:val="en-US"/>
        </w:rPr>
        <w:t xml:space="preserve"> suggested to have </w:t>
      </w:r>
      <w:r w:rsidR="004612C2">
        <w:rPr>
          <w:rFonts w:ascii="Times New Roman" w:hAnsi="Times New Roman" w:cs="Times New Roman"/>
          <w:sz w:val="24"/>
          <w:szCs w:val="24"/>
          <w:lang w:val="en-US"/>
        </w:rPr>
        <w:t>antimicrobial as t</w:t>
      </w:r>
      <w:r w:rsidR="0048483E">
        <w:rPr>
          <w:rFonts w:ascii="Times New Roman" w:hAnsi="Times New Roman" w:cs="Times New Roman"/>
          <w:sz w:val="24"/>
          <w:szCs w:val="24"/>
          <w:lang w:val="en-US"/>
        </w:rPr>
        <w:t>he</w:t>
      </w:r>
      <w:r w:rsidR="004612C2">
        <w:rPr>
          <w:rFonts w:ascii="Times New Roman" w:hAnsi="Times New Roman" w:cs="Times New Roman"/>
          <w:sz w:val="24"/>
          <w:szCs w:val="24"/>
          <w:lang w:val="en-US"/>
        </w:rPr>
        <w:t>ir</w:t>
      </w:r>
      <w:r w:rsidR="0048483E">
        <w:rPr>
          <w:rFonts w:ascii="Times New Roman" w:hAnsi="Times New Roman" w:cs="Times New Roman"/>
          <w:sz w:val="24"/>
          <w:szCs w:val="24"/>
          <w:lang w:val="en-US"/>
        </w:rPr>
        <w:t xml:space="preserve"> extracts exerted antibacterial effects on some gram-positive bacteria.</w:t>
      </w:r>
      <w:r w:rsidR="0091356B" w:rsidRPr="000B2EB5">
        <w:rPr>
          <w:rFonts w:ascii="Times New Roman" w:hAnsi="Times New Roman" w:cs="Times New Roman"/>
          <w:sz w:val="24"/>
          <w:szCs w:val="24"/>
          <w:lang w:val="en-US"/>
        </w:rPr>
        <w:t xml:space="preserve"> </w:t>
      </w:r>
      <w:r w:rsidR="001E3329" w:rsidRPr="000B2EB5">
        <w:rPr>
          <w:rFonts w:ascii="Times New Roman" w:hAnsi="Times New Roman" w:cs="Times New Roman"/>
          <w:sz w:val="24"/>
          <w:szCs w:val="24"/>
          <w:lang w:val="en-US"/>
        </w:rPr>
        <w:t>These</w:t>
      </w:r>
      <w:r w:rsidR="001E3329">
        <w:rPr>
          <w:rFonts w:ascii="Times New Roman" w:hAnsi="Times New Roman" w:cs="Times New Roman"/>
          <w:sz w:val="24"/>
          <w:szCs w:val="24"/>
          <w:lang w:val="en-US"/>
        </w:rPr>
        <w:t xml:space="preserve"> effects </w:t>
      </w:r>
      <w:r w:rsidR="00AE5AB8">
        <w:rPr>
          <w:rFonts w:ascii="Times New Roman" w:hAnsi="Times New Roman" w:cs="Times New Roman"/>
          <w:sz w:val="24"/>
          <w:szCs w:val="24"/>
          <w:lang w:val="en-US"/>
        </w:rPr>
        <w:t xml:space="preserve">are </w:t>
      </w:r>
      <w:r w:rsidR="00E1513C">
        <w:rPr>
          <w:rFonts w:ascii="Times New Roman" w:hAnsi="Times New Roman" w:cs="Times New Roman"/>
          <w:sz w:val="24"/>
          <w:szCs w:val="24"/>
          <w:lang w:val="en-US"/>
        </w:rPr>
        <w:t>attributable to</w:t>
      </w:r>
      <w:r w:rsidR="001E3329">
        <w:rPr>
          <w:rFonts w:ascii="Times New Roman" w:hAnsi="Times New Roman" w:cs="Times New Roman"/>
          <w:sz w:val="24"/>
          <w:szCs w:val="24"/>
          <w:lang w:val="en-US"/>
        </w:rPr>
        <w:t xml:space="preserve"> the presence of essential oil in the </w:t>
      </w:r>
      <w:r w:rsidR="0048483E">
        <w:rPr>
          <w:rFonts w:ascii="Times New Roman" w:hAnsi="Times New Roman" w:cs="Times New Roman"/>
          <w:sz w:val="24"/>
          <w:szCs w:val="24"/>
          <w:lang w:val="en-US"/>
        </w:rPr>
        <w:t>leaves which can penetrate</w:t>
      </w:r>
      <w:r w:rsidR="001E3329">
        <w:rPr>
          <w:rFonts w:ascii="Times New Roman" w:hAnsi="Times New Roman" w:cs="Times New Roman"/>
          <w:sz w:val="24"/>
          <w:szCs w:val="24"/>
          <w:lang w:val="en-US"/>
        </w:rPr>
        <w:t xml:space="preserve"> the</w:t>
      </w:r>
      <w:r w:rsidR="00E1513C">
        <w:rPr>
          <w:rFonts w:ascii="Times New Roman" w:hAnsi="Times New Roman" w:cs="Times New Roman"/>
          <w:sz w:val="24"/>
          <w:szCs w:val="24"/>
          <w:lang w:val="en-US"/>
        </w:rPr>
        <w:t xml:space="preserve"> lipid bilayer of cell membrane</w:t>
      </w:r>
      <w:r w:rsidR="001E3329">
        <w:rPr>
          <w:rFonts w:ascii="Times New Roman" w:hAnsi="Times New Roman" w:cs="Times New Roman"/>
          <w:sz w:val="24"/>
          <w:szCs w:val="24"/>
          <w:lang w:val="en-US"/>
        </w:rPr>
        <w:t xml:space="preserve"> </w:t>
      </w:r>
      <w:r w:rsidR="00E1513C">
        <w:rPr>
          <w:rFonts w:ascii="Times New Roman" w:hAnsi="Times New Roman" w:cs="Times New Roman"/>
          <w:sz w:val="24"/>
          <w:szCs w:val="24"/>
          <w:lang w:val="en-US"/>
        </w:rPr>
        <w:t xml:space="preserve">causes </w:t>
      </w:r>
      <w:r w:rsidR="001E3329">
        <w:rPr>
          <w:rFonts w:ascii="Times New Roman" w:hAnsi="Times New Roman" w:cs="Times New Roman"/>
          <w:sz w:val="24"/>
          <w:szCs w:val="24"/>
          <w:lang w:val="en-US"/>
        </w:rPr>
        <w:t xml:space="preserve">leakage of </w:t>
      </w:r>
      <w:r w:rsidR="00E1513C">
        <w:rPr>
          <w:rFonts w:ascii="Times New Roman" w:hAnsi="Times New Roman" w:cs="Times New Roman"/>
          <w:sz w:val="24"/>
          <w:szCs w:val="24"/>
          <w:lang w:val="en-US"/>
        </w:rPr>
        <w:t xml:space="preserve">vital </w:t>
      </w:r>
      <w:r w:rsidR="001E3329">
        <w:rPr>
          <w:rFonts w:ascii="Times New Roman" w:hAnsi="Times New Roman" w:cs="Times New Roman"/>
          <w:sz w:val="24"/>
          <w:szCs w:val="24"/>
          <w:lang w:val="en-US"/>
        </w:rPr>
        <w:t>cell contents</w:t>
      </w:r>
      <w:r w:rsidR="0048483E">
        <w:rPr>
          <w:rFonts w:ascii="Times New Roman" w:hAnsi="Times New Roman" w:cs="Times New Roman"/>
          <w:sz w:val="24"/>
          <w:szCs w:val="24"/>
          <w:lang w:val="en-US"/>
        </w:rPr>
        <w:t>.</w:t>
      </w:r>
      <w:r w:rsidR="004254C4">
        <w:rPr>
          <w:rFonts w:ascii="Times New Roman" w:hAnsi="Times New Roman" w:cs="Times New Roman"/>
          <w:sz w:val="24"/>
          <w:szCs w:val="24"/>
          <w:vertAlign w:val="superscript"/>
          <w:lang w:val="en-US"/>
        </w:rPr>
        <w:t>7</w:t>
      </w:r>
      <w:r w:rsidR="00302728">
        <w:rPr>
          <w:rFonts w:ascii="Times New Roman" w:hAnsi="Times New Roman" w:cs="Times New Roman"/>
          <w:sz w:val="24"/>
          <w:szCs w:val="24"/>
          <w:lang w:val="en-US"/>
        </w:rPr>
        <w:t xml:space="preserve"> </w:t>
      </w:r>
      <w:r w:rsidR="00623038">
        <w:rPr>
          <w:rFonts w:ascii="Times New Roman" w:hAnsi="Times New Roman" w:cs="Times New Roman"/>
          <w:sz w:val="24"/>
          <w:szCs w:val="24"/>
          <w:lang w:val="en-US"/>
        </w:rPr>
        <w:t>When the organism is resistant to specific substance tested</w:t>
      </w:r>
      <w:r w:rsidR="001419AD">
        <w:rPr>
          <w:rFonts w:ascii="Times New Roman" w:hAnsi="Times New Roman" w:cs="Times New Roman"/>
          <w:sz w:val="24"/>
          <w:szCs w:val="24"/>
          <w:lang w:val="en-US"/>
        </w:rPr>
        <w:t xml:space="preserve"> on media</w:t>
      </w:r>
      <w:r w:rsidR="00623038">
        <w:rPr>
          <w:rFonts w:ascii="Times New Roman" w:hAnsi="Times New Roman" w:cs="Times New Roman"/>
          <w:sz w:val="24"/>
          <w:szCs w:val="24"/>
          <w:lang w:val="en-US"/>
        </w:rPr>
        <w:t xml:space="preserve">, </w:t>
      </w:r>
      <w:r w:rsidR="001419AD">
        <w:rPr>
          <w:rFonts w:ascii="Times New Roman" w:hAnsi="Times New Roman" w:cs="Times New Roman"/>
          <w:sz w:val="24"/>
          <w:szCs w:val="24"/>
          <w:lang w:val="en-US"/>
        </w:rPr>
        <w:t xml:space="preserve">a circular zone around a disc containing antimicrobial, for example, antibiotic where the growth of bacteria is </w:t>
      </w:r>
      <w:r w:rsidR="001419AD">
        <w:rPr>
          <w:rFonts w:ascii="Times New Roman" w:hAnsi="Times New Roman" w:cs="Times New Roman"/>
          <w:sz w:val="24"/>
          <w:szCs w:val="24"/>
          <w:lang w:val="en-US"/>
        </w:rPr>
        <w:lastRenderedPageBreak/>
        <w:t xml:space="preserve">susceptible to the antimicrobial in inhibited. </w:t>
      </w:r>
      <w:r w:rsidR="00261076">
        <w:rPr>
          <w:rFonts w:ascii="Times New Roman" w:hAnsi="Times New Roman" w:cs="Times New Roman"/>
          <w:sz w:val="24"/>
          <w:szCs w:val="24"/>
          <w:lang w:val="en-US"/>
        </w:rPr>
        <w:t>T</w:t>
      </w:r>
      <w:r w:rsidR="001E3329">
        <w:rPr>
          <w:rFonts w:ascii="Times New Roman" w:hAnsi="Times New Roman" w:cs="Times New Roman"/>
          <w:sz w:val="24"/>
          <w:szCs w:val="24"/>
          <w:lang w:val="en-US"/>
        </w:rPr>
        <w:t xml:space="preserve">his research </w:t>
      </w:r>
      <w:r w:rsidR="00E1513C">
        <w:rPr>
          <w:rFonts w:ascii="Times New Roman" w:hAnsi="Times New Roman" w:cs="Times New Roman"/>
          <w:sz w:val="24"/>
          <w:szCs w:val="24"/>
          <w:lang w:val="en-US"/>
        </w:rPr>
        <w:t>was</w:t>
      </w:r>
      <w:r w:rsidR="001E3329">
        <w:rPr>
          <w:rFonts w:ascii="Times New Roman" w:hAnsi="Times New Roman" w:cs="Times New Roman"/>
          <w:sz w:val="24"/>
          <w:szCs w:val="24"/>
          <w:lang w:val="en-US"/>
        </w:rPr>
        <w:t xml:space="preserve"> conducted to </w:t>
      </w:r>
      <w:r w:rsidR="00270319">
        <w:rPr>
          <w:rFonts w:ascii="Times New Roman" w:hAnsi="Times New Roman" w:cs="Times New Roman"/>
          <w:sz w:val="24"/>
          <w:szCs w:val="24"/>
          <w:lang w:val="en-US"/>
        </w:rPr>
        <w:t>illustrate the presence of inhibition zones by</w:t>
      </w:r>
      <w:r w:rsidR="001E3329">
        <w:rPr>
          <w:rFonts w:ascii="Times New Roman" w:hAnsi="Times New Roman" w:cs="Times New Roman"/>
          <w:sz w:val="24"/>
          <w:szCs w:val="24"/>
          <w:lang w:val="en-US"/>
        </w:rPr>
        <w:t xml:space="preserve"> infusion of </w:t>
      </w:r>
      <w:proofErr w:type="spellStart"/>
      <w:r w:rsidR="001E3329">
        <w:rPr>
          <w:rFonts w:ascii="Times New Roman" w:hAnsi="Times New Roman" w:cs="Times New Roman"/>
          <w:i/>
          <w:sz w:val="24"/>
          <w:szCs w:val="24"/>
          <w:lang w:val="en-US"/>
        </w:rPr>
        <w:t>Psidium</w:t>
      </w:r>
      <w:proofErr w:type="spellEnd"/>
      <w:r w:rsidR="001E3329">
        <w:rPr>
          <w:rFonts w:ascii="Times New Roman" w:hAnsi="Times New Roman" w:cs="Times New Roman"/>
          <w:i/>
          <w:sz w:val="24"/>
          <w:szCs w:val="24"/>
          <w:lang w:val="en-US"/>
        </w:rPr>
        <w:t xml:space="preserve"> </w:t>
      </w:r>
      <w:proofErr w:type="spellStart"/>
      <w:r w:rsidR="001E3329">
        <w:rPr>
          <w:rFonts w:ascii="Times New Roman" w:hAnsi="Times New Roman" w:cs="Times New Roman"/>
          <w:i/>
          <w:sz w:val="24"/>
          <w:szCs w:val="24"/>
          <w:lang w:val="en-US"/>
        </w:rPr>
        <w:t>guajava</w:t>
      </w:r>
      <w:proofErr w:type="spellEnd"/>
      <w:r w:rsidR="001E3329">
        <w:rPr>
          <w:rFonts w:ascii="Times New Roman" w:hAnsi="Times New Roman" w:cs="Times New Roman"/>
          <w:sz w:val="24"/>
          <w:szCs w:val="24"/>
          <w:lang w:val="en-US"/>
        </w:rPr>
        <w:t xml:space="preserve"> leaf on </w:t>
      </w:r>
      <w:r w:rsidR="001E3329" w:rsidRPr="00366CFD">
        <w:rPr>
          <w:rFonts w:ascii="Times New Roman" w:hAnsi="Times New Roman" w:cs="Times New Roman"/>
          <w:i/>
          <w:sz w:val="24"/>
          <w:szCs w:val="24"/>
          <w:lang w:val="en-US"/>
        </w:rPr>
        <w:t>Streptococci</w:t>
      </w:r>
      <w:r w:rsidR="001E3329" w:rsidRPr="00C66F9E">
        <w:rPr>
          <w:rFonts w:ascii="Times New Roman" w:hAnsi="Times New Roman" w:cs="Times New Roman"/>
          <w:i/>
          <w:sz w:val="24"/>
          <w:szCs w:val="24"/>
          <w:lang w:val="en-US"/>
        </w:rPr>
        <w:t xml:space="preserve"> </w:t>
      </w:r>
      <w:proofErr w:type="spellStart"/>
      <w:r w:rsidR="001E3329" w:rsidRPr="00C66F9E">
        <w:rPr>
          <w:rFonts w:ascii="Times New Roman" w:hAnsi="Times New Roman" w:cs="Times New Roman"/>
          <w:i/>
          <w:sz w:val="24"/>
          <w:szCs w:val="24"/>
          <w:lang w:val="en-US"/>
        </w:rPr>
        <w:t>viridans</w:t>
      </w:r>
      <w:proofErr w:type="spellEnd"/>
      <w:r w:rsidR="001E3329">
        <w:rPr>
          <w:rFonts w:ascii="Times New Roman" w:hAnsi="Times New Roman" w:cs="Times New Roman"/>
          <w:sz w:val="24"/>
          <w:szCs w:val="24"/>
          <w:lang w:val="en-US"/>
        </w:rPr>
        <w:t xml:space="preserve"> </w:t>
      </w:r>
      <w:r w:rsidR="00E1513C">
        <w:rPr>
          <w:rFonts w:ascii="Times New Roman" w:hAnsi="Times New Roman" w:cs="Times New Roman"/>
          <w:i/>
          <w:sz w:val="24"/>
          <w:szCs w:val="24"/>
          <w:lang w:val="en-US"/>
        </w:rPr>
        <w:t>in vitro</w:t>
      </w:r>
      <w:r w:rsidR="001E3329">
        <w:rPr>
          <w:rFonts w:ascii="Times New Roman" w:hAnsi="Times New Roman" w:cs="Times New Roman"/>
          <w:sz w:val="24"/>
          <w:szCs w:val="24"/>
          <w:lang w:val="en-US"/>
        </w:rPr>
        <w:t xml:space="preserve">. </w:t>
      </w:r>
      <w:r w:rsidR="00E1513C">
        <w:rPr>
          <w:rFonts w:ascii="Times New Roman" w:hAnsi="Times New Roman" w:cs="Times New Roman"/>
          <w:sz w:val="24"/>
          <w:szCs w:val="24"/>
          <w:lang w:val="en-US"/>
        </w:rPr>
        <w:t>T</w:t>
      </w:r>
      <w:r w:rsidR="001E3329">
        <w:rPr>
          <w:rFonts w:ascii="Times New Roman" w:hAnsi="Times New Roman" w:cs="Times New Roman"/>
          <w:sz w:val="24"/>
          <w:szCs w:val="24"/>
          <w:lang w:val="en-US"/>
        </w:rPr>
        <w:t xml:space="preserve">his study </w:t>
      </w:r>
      <w:r w:rsidR="00E1513C">
        <w:rPr>
          <w:rFonts w:ascii="Times New Roman" w:hAnsi="Times New Roman" w:cs="Times New Roman"/>
          <w:sz w:val="24"/>
          <w:szCs w:val="24"/>
          <w:lang w:val="en-US"/>
        </w:rPr>
        <w:t>could</w:t>
      </w:r>
      <w:r w:rsidR="001E3329">
        <w:rPr>
          <w:rFonts w:ascii="Times New Roman" w:hAnsi="Times New Roman" w:cs="Times New Roman"/>
          <w:sz w:val="24"/>
          <w:szCs w:val="24"/>
          <w:lang w:val="en-US"/>
        </w:rPr>
        <w:t xml:space="preserve"> provide the community in Indonesia, especially those living in rural areas an alternative preventative therapy on dental caries</w:t>
      </w:r>
      <w:r w:rsidR="00204B50">
        <w:rPr>
          <w:rFonts w:ascii="Times New Roman" w:hAnsi="Times New Roman" w:cs="Times New Roman"/>
          <w:sz w:val="24"/>
          <w:szCs w:val="24"/>
          <w:lang w:val="en-US"/>
        </w:rPr>
        <w:t xml:space="preserve"> which is cheaper and more accessible</w:t>
      </w:r>
      <w:r w:rsidR="00E1513C">
        <w:rPr>
          <w:rFonts w:ascii="Times New Roman" w:hAnsi="Times New Roman" w:cs="Times New Roman"/>
          <w:sz w:val="24"/>
          <w:szCs w:val="24"/>
          <w:lang w:val="en-US"/>
        </w:rPr>
        <w:t xml:space="preserve">. </w:t>
      </w:r>
      <w:r w:rsidR="001E3329">
        <w:rPr>
          <w:rFonts w:ascii="Times New Roman" w:hAnsi="Times New Roman" w:cs="Times New Roman"/>
          <w:sz w:val="24"/>
          <w:szCs w:val="24"/>
          <w:lang w:val="en-US"/>
        </w:rPr>
        <w:t xml:space="preserve"> </w:t>
      </w:r>
    </w:p>
    <w:p w:rsidR="00261076" w:rsidRDefault="00261076" w:rsidP="00291BAD">
      <w:pPr>
        <w:spacing w:line="480" w:lineRule="auto"/>
        <w:rPr>
          <w:rFonts w:ascii="Times New Roman" w:hAnsi="Times New Roman" w:cs="Times New Roman"/>
          <w:sz w:val="24"/>
          <w:szCs w:val="24"/>
          <w:lang w:val="en-US"/>
        </w:rPr>
      </w:pPr>
      <w:r>
        <w:rPr>
          <w:rFonts w:ascii="Times New Roman" w:hAnsi="Times New Roman" w:cs="Times New Roman"/>
          <w:b/>
          <w:sz w:val="24"/>
          <w:szCs w:val="24"/>
          <w:lang w:val="en-US"/>
        </w:rPr>
        <w:t>Method</w:t>
      </w:r>
      <w:r w:rsidR="00FC2517">
        <w:rPr>
          <w:rFonts w:ascii="Times New Roman" w:hAnsi="Times New Roman" w:cs="Times New Roman"/>
          <w:b/>
          <w:sz w:val="24"/>
          <w:szCs w:val="24"/>
          <w:lang w:val="en-US"/>
        </w:rPr>
        <w:t>s</w:t>
      </w:r>
    </w:p>
    <w:p w:rsidR="00261076" w:rsidRDefault="00261076" w:rsidP="00291BAD">
      <w:pPr>
        <w:tabs>
          <w:tab w:val="left" w:pos="0"/>
        </w:tabs>
        <w:spacing w:line="480" w:lineRule="auto"/>
        <w:ind w:right="237" w:firstLine="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w:t>
      </w:r>
      <w:r w:rsidR="00AE5AB8">
        <w:rPr>
          <w:rFonts w:ascii="Times New Roman" w:hAnsi="Times New Roman" w:cs="Times New Roman"/>
          <w:sz w:val="24"/>
          <w:szCs w:val="24"/>
          <w:lang w:val="en-US"/>
        </w:rPr>
        <w:t>study</w:t>
      </w:r>
      <w:r w:rsidR="00CE6735">
        <w:rPr>
          <w:rFonts w:ascii="Times New Roman" w:hAnsi="Times New Roman" w:cs="Times New Roman"/>
          <w:sz w:val="24"/>
          <w:szCs w:val="24"/>
          <w:lang w:val="en-US"/>
        </w:rPr>
        <w:t xml:space="preserve"> was conducted from September–</w:t>
      </w:r>
      <w:r>
        <w:rPr>
          <w:rFonts w:ascii="Times New Roman" w:hAnsi="Times New Roman" w:cs="Times New Roman"/>
          <w:sz w:val="24"/>
          <w:szCs w:val="24"/>
          <w:lang w:val="en-US"/>
        </w:rPr>
        <w:t xml:space="preserve">October 2014 in Microbiology Laboratory, Faculty of Medicine, </w:t>
      </w:r>
      <w:proofErr w:type="gramStart"/>
      <w:r>
        <w:rPr>
          <w:rFonts w:ascii="Times New Roman" w:hAnsi="Times New Roman" w:cs="Times New Roman"/>
          <w:sz w:val="24"/>
          <w:szCs w:val="24"/>
          <w:lang w:val="en-US"/>
        </w:rPr>
        <w:t>University</w:t>
      </w:r>
      <w:proofErr w:type="gramEnd"/>
      <w:r>
        <w:rPr>
          <w:rFonts w:ascii="Times New Roman" w:hAnsi="Times New Roman" w:cs="Times New Roman"/>
          <w:sz w:val="24"/>
          <w:szCs w:val="24"/>
          <w:lang w:val="en-US"/>
        </w:rPr>
        <w:t xml:space="preserve"> of </w:t>
      </w:r>
      <w:proofErr w:type="spellStart"/>
      <w:r>
        <w:rPr>
          <w:rFonts w:ascii="Times New Roman" w:hAnsi="Times New Roman" w:cs="Times New Roman"/>
          <w:sz w:val="24"/>
          <w:szCs w:val="24"/>
          <w:lang w:val="en-US"/>
        </w:rPr>
        <w:t>Padjadjaran</w:t>
      </w:r>
      <w:proofErr w:type="spellEnd"/>
      <w:r>
        <w:rPr>
          <w:rFonts w:ascii="Times New Roman" w:hAnsi="Times New Roman" w:cs="Times New Roman"/>
          <w:sz w:val="24"/>
          <w:szCs w:val="24"/>
          <w:lang w:val="en-US"/>
        </w:rPr>
        <w:t xml:space="preserve">. All experiment procedures have been approved by </w:t>
      </w:r>
      <w:r w:rsidR="00B67901">
        <w:rPr>
          <w:rFonts w:ascii="Times New Roman" w:hAnsi="Times New Roman" w:cs="Times New Roman"/>
          <w:sz w:val="24"/>
          <w:szCs w:val="24"/>
          <w:lang w:val="en-US"/>
        </w:rPr>
        <w:t xml:space="preserve">Health Research Ethic Committee, Faculty of Medicine, </w:t>
      </w:r>
      <w:proofErr w:type="gramStart"/>
      <w:r w:rsidR="00B67901">
        <w:rPr>
          <w:rFonts w:ascii="Times New Roman" w:hAnsi="Times New Roman" w:cs="Times New Roman"/>
          <w:sz w:val="24"/>
          <w:szCs w:val="24"/>
          <w:lang w:val="en-US"/>
        </w:rPr>
        <w:t>University</w:t>
      </w:r>
      <w:proofErr w:type="gramEnd"/>
      <w:r w:rsidR="00B67901">
        <w:rPr>
          <w:rFonts w:ascii="Times New Roman" w:hAnsi="Times New Roman" w:cs="Times New Roman"/>
          <w:sz w:val="24"/>
          <w:szCs w:val="24"/>
          <w:lang w:val="en-US"/>
        </w:rPr>
        <w:t xml:space="preserve"> of </w:t>
      </w:r>
      <w:proofErr w:type="spellStart"/>
      <w:r w:rsidR="00B67901">
        <w:rPr>
          <w:rFonts w:ascii="Times New Roman" w:hAnsi="Times New Roman" w:cs="Times New Roman"/>
          <w:sz w:val="24"/>
          <w:szCs w:val="24"/>
          <w:lang w:val="en-US"/>
        </w:rPr>
        <w:t>Padjadjaran</w:t>
      </w:r>
      <w:proofErr w:type="spellEnd"/>
      <w:r>
        <w:rPr>
          <w:rFonts w:ascii="Times New Roman" w:hAnsi="Times New Roman" w:cs="Times New Roman"/>
          <w:sz w:val="24"/>
          <w:szCs w:val="24"/>
          <w:lang w:val="en-US"/>
        </w:rPr>
        <w:t xml:space="preserve">. </w:t>
      </w:r>
      <w:r w:rsidR="00A5076A">
        <w:rPr>
          <w:rFonts w:ascii="Times New Roman" w:hAnsi="Times New Roman" w:cs="Times New Roman"/>
          <w:sz w:val="24"/>
          <w:szCs w:val="24"/>
          <w:lang w:val="en-US"/>
        </w:rPr>
        <w:t xml:space="preserve">The leaves of </w:t>
      </w:r>
      <w:proofErr w:type="spellStart"/>
      <w:r w:rsidR="00A5076A">
        <w:rPr>
          <w:rFonts w:ascii="Times New Roman" w:hAnsi="Times New Roman" w:cs="Times New Roman"/>
          <w:i/>
          <w:sz w:val="24"/>
          <w:szCs w:val="24"/>
          <w:lang w:val="en-US"/>
        </w:rPr>
        <w:t>Psidium</w:t>
      </w:r>
      <w:proofErr w:type="spellEnd"/>
      <w:r w:rsidR="00A5076A">
        <w:rPr>
          <w:rFonts w:ascii="Times New Roman" w:hAnsi="Times New Roman" w:cs="Times New Roman"/>
          <w:i/>
          <w:sz w:val="24"/>
          <w:szCs w:val="24"/>
          <w:lang w:val="en-US"/>
        </w:rPr>
        <w:t xml:space="preserve"> </w:t>
      </w:r>
      <w:proofErr w:type="spellStart"/>
      <w:r w:rsidR="00A5076A">
        <w:rPr>
          <w:rFonts w:ascii="Times New Roman" w:hAnsi="Times New Roman" w:cs="Times New Roman"/>
          <w:i/>
          <w:sz w:val="24"/>
          <w:szCs w:val="24"/>
          <w:lang w:val="en-US"/>
        </w:rPr>
        <w:t>guajava</w:t>
      </w:r>
      <w:proofErr w:type="spellEnd"/>
      <w:r w:rsidR="00A5076A">
        <w:rPr>
          <w:rFonts w:ascii="Times New Roman" w:hAnsi="Times New Roman" w:cs="Times New Roman"/>
          <w:sz w:val="24"/>
          <w:szCs w:val="24"/>
          <w:lang w:val="en-US"/>
        </w:rPr>
        <w:t xml:space="preserve"> </w:t>
      </w:r>
      <w:r w:rsidR="00B25DF4">
        <w:rPr>
          <w:rFonts w:ascii="Times New Roman" w:hAnsi="Times New Roman" w:cs="Times New Roman"/>
          <w:sz w:val="24"/>
          <w:szCs w:val="24"/>
          <w:lang w:val="en-US"/>
        </w:rPr>
        <w:t>were</w:t>
      </w:r>
      <w:r w:rsidR="00A5076A">
        <w:rPr>
          <w:rFonts w:ascii="Times New Roman" w:hAnsi="Times New Roman" w:cs="Times New Roman"/>
          <w:sz w:val="24"/>
          <w:szCs w:val="24"/>
          <w:lang w:val="en-US"/>
        </w:rPr>
        <w:t xml:space="preserve"> obtained from </w:t>
      </w:r>
      <w:proofErr w:type="spellStart"/>
      <w:r w:rsidR="00A5076A">
        <w:rPr>
          <w:rFonts w:ascii="Times New Roman" w:hAnsi="Times New Roman" w:cs="Times New Roman"/>
          <w:sz w:val="24"/>
          <w:szCs w:val="24"/>
          <w:lang w:val="en-US"/>
        </w:rPr>
        <w:t>Jatinangor</w:t>
      </w:r>
      <w:proofErr w:type="spellEnd"/>
      <w:r w:rsidR="00A5076A">
        <w:rPr>
          <w:rFonts w:ascii="Times New Roman" w:hAnsi="Times New Roman" w:cs="Times New Roman"/>
          <w:sz w:val="24"/>
          <w:szCs w:val="24"/>
          <w:lang w:val="en-US"/>
        </w:rPr>
        <w:t xml:space="preserve"> area, </w:t>
      </w:r>
      <w:proofErr w:type="spellStart"/>
      <w:r w:rsidR="00A5076A">
        <w:rPr>
          <w:rFonts w:ascii="Times New Roman" w:hAnsi="Times New Roman" w:cs="Times New Roman"/>
          <w:sz w:val="24"/>
          <w:szCs w:val="24"/>
          <w:lang w:val="en-US"/>
        </w:rPr>
        <w:t>Sumedang</w:t>
      </w:r>
      <w:proofErr w:type="spellEnd"/>
      <w:r w:rsidR="00A5076A">
        <w:rPr>
          <w:rFonts w:ascii="Times New Roman" w:hAnsi="Times New Roman" w:cs="Times New Roman"/>
          <w:sz w:val="24"/>
          <w:szCs w:val="24"/>
          <w:lang w:val="en-US"/>
        </w:rPr>
        <w:t xml:space="preserve">, West Java. </w:t>
      </w:r>
      <w:r>
        <w:rPr>
          <w:rFonts w:ascii="Times New Roman" w:hAnsi="Times New Roman" w:cs="Times New Roman"/>
          <w:sz w:val="24"/>
          <w:szCs w:val="24"/>
          <w:lang w:val="en-US"/>
        </w:rPr>
        <w:t>The infusion</w:t>
      </w:r>
      <w:r w:rsidR="00A5076A">
        <w:rPr>
          <w:rFonts w:ascii="Times New Roman" w:hAnsi="Times New Roman" w:cs="Times New Roman"/>
          <w:sz w:val="24"/>
          <w:szCs w:val="24"/>
          <w:lang w:val="en-US"/>
        </w:rPr>
        <w:t xml:space="preserve"> of leaves was</w:t>
      </w:r>
      <w:r>
        <w:rPr>
          <w:rFonts w:ascii="Times New Roman" w:hAnsi="Times New Roman" w:cs="Times New Roman"/>
          <w:sz w:val="24"/>
          <w:szCs w:val="24"/>
          <w:lang w:val="en-US"/>
        </w:rPr>
        <w:t xml:space="preserve"> made </w:t>
      </w:r>
      <w:r w:rsidR="00A5076A">
        <w:rPr>
          <w:rFonts w:ascii="Times New Roman" w:hAnsi="Times New Roman" w:cs="Times New Roman"/>
          <w:sz w:val="24"/>
          <w:szCs w:val="24"/>
          <w:lang w:val="en-US"/>
        </w:rPr>
        <w:t>into</w:t>
      </w:r>
      <w:r>
        <w:rPr>
          <w:rFonts w:ascii="Times New Roman" w:hAnsi="Times New Roman" w:cs="Times New Roman"/>
          <w:sz w:val="24"/>
          <w:szCs w:val="24"/>
          <w:lang w:val="en-US"/>
        </w:rPr>
        <w:t xml:space="preserve"> four different concentrations, which are 100%, 50%, 25% and 10%. According to </w:t>
      </w:r>
      <w:r w:rsidR="00B67901">
        <w:rPr>
          <w:rFonts w:ascii="Times New Roman" w:hAnsi="Times New Roman" w:cs="Times New Roman"/>
          <w:sz w:val="24"/>
          <w:szCs w:val="24"/>
          <w:lang w:val="en-US"/>
        </w:rPr>
        <w:t>The National Agency of Drug and Food Control, Republic of Indonesia</w:t>
      </w:r>
      <w:r>
        <w:rPr>
          <w:rFonts w:ascii="Times New Roman" w:hAnsi="Times New Roman" w:cs="Times New Roman"/>
          <w:sz w:val="24"/>
          <w:szCs w:val="24"/>
          <w:lang w:val="en-US"/>
        </w:rPr>
        <w:t xml:space="preserve">, the concentration for herbal leaves in order to make infusion </w:t>
      </w:r>
      <w:r w:rsidR="00B25DF4">
        <w:rPr>
          <w:rFonts w:ascii="Times New Roman" w:hAnsi="Times New Roman" w:cs="Times New Roman"/>
          <w:sz w:val="24"/>
          <w:szCs w:val="24"/>
          <w:lang w:val="en-US"/>
        </w:rPr>
        <w:t>was</w:t>
      </w:r>
      <w:r>
        <w:rPr>
          <w:rFonts w:ascii="Times New Roman" w:hAnsi="Times New Roman" w:cs="Times New Roman"/>
          <w:sz w:val="24"/>
          <w:szCs w:val="24"/>
          <w:lang w:val="en-US"/>
        </w:rPr>
        <w:t xml:space="preserve"> supposed at 10%.</w:t>
      </w:r>
      <w:r w:rsidR="004254C4">
        <w:rPr>
          <w:rFonts w:ascii="Times New Roman" w:hAnsi="Times New Roman" w:cs="Times New Roman"/>
          <w:sz w:val="24"/>
          <w:szCs w:val="24"/>
          <w:vertAlign w:val="superscript"/>
          <w:lang w:val="en-US"/>
        </w:rPr>
        <w:t>8</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w:t>
      </w:r>
      <w:r w:rsidR="00A5076A">
        <w:rPr>
          <w:rFonts w:ascii="Times New Roman" w:hAnsi="Times New Roman" w:cs="Times New Roman"/>
          <w:sz w:val="24"/>
          <w:szCs w:val="24"/>
          <w:lang w:val="en-US"/>
        </w:rPr>
        <w:t xml:space="preserve">tested </w:t>
      </w:r>
      <w:r w:rsidRPr="00366CFD">
        <w:rPr>
          <w:rFonts w:ascii="Times New Roman" w:hAnsi="Times New Roman" w:cs="Times New Roman"/>
          <w:i/>
          <w:sz w:val="24"/>
          <w:szCs w:val="24"/>
          <w:lang w:val="en-US"/>
        </w:rPr>
        <w:t>Streptococci</w:t>
      </w:r>
      <w:r w:rsidRPr="00C66F9E">
        <w:rPr>
          <w:rFonts w:ascii="Times New Roman" w:hAnsi="Times New Roman" w:cs="Times New Roman"/>
          <w:i/>
          <w:sz w:val="24"/>
          <w:szCs w:val="24"/>
          <w:lang w:val="en-US"/>
        </w:rPr>
        <w:t xml:space="preserve"> </w:t>
      </w:r>
      <w:proofErr w:type="spellStart"/>
      <w:r w:rsidRPr="00C66F9E">
        <w:rPr>
          <w:rFonts w:ascii="Times New Roman" w:hAnsi="Times New Roman" w:cs="Times New Roman"/>
          <w:i/>
          <w:sz w:val="24"/>
          <w:szCs w:val="24"/>
          <w:lang w:val="en-US"/>
        </w:rPr>
        <w:t>viridans</w:t>
      </w:r>
      <w:proofErr w:type="spellEnd"/>
      <w:r>
        <w:rPr>
          <w:rFonts w:ascii="Times New Roman" w:hAnsi="Times New Roman" w:cs="Times New Roman"/>
          <w:sz w:val="24"/>
          <w:szCs w:val="24"/>
          <w:lang w:val="en-US"/>
        </w:rPr>
        <w:t xml:space="preserve"> that can be readily used </w:t>
      </w:r>
      <w:r w:rsidR="00A5076A">
        <w:rPr>
          <w:rFonts w:ascii="Times New Roman" w:hAnsi="Times New Roman" w:cs="Times New Roman"/>
          <w:sz w:val="24"/>
          <w:szCs w:val="24"/>
          <w:lang w:val="en-US"/>
        </w:rPr>
        <w:t>was</w:t>
      </w:r>
      <w:r>
        <w:rPr>
          <w:rFonts w:ascii="Times New Roman" w:hAnsi="Times New Roman" w:cs="Times New Roman"/>
          <w:sz w:val="24"/>
          <w:szCs w:val="24"/>
          <w:lang w:val="en-US"/>
        </w:rPr>
        <w:t xml:space="preserve"> </w:t>
      </w:r>
      <w:r w:rsidR="00A5076A">
        <w:rPr>
          <w:rFonts w:ascii="Times New Roman" w:hAnsi="Times New Roman" w:cs="Times New Roman"/>
          <w:sz w:val="24"/>
          <w:szCs w:val="24"/>
          <w:lang w:val="en-US"/>
        </w:rPr>
        <w:t>obtained from</w:t>
      </w:r>
      <w:r>
        <w:rPr>
          <w:rFonts w:ascii="Times New Roman" w:hAnsi="Times New Roman" w:cs="Times New Roman"/>
          <w:sz w:val="24"/>
          <w:szCs w:val="24"/>
          <w:lang w:val="en-US"/>
        </w:rPr>
        <w:t xml:space="preserve"> Microbiology Laboratory of Faculty of Medicine, University of </w:t>
      </w:r>
      <w:proofErr w:type="spellStart"/>
      <w:r>
        <w:rPr>
          <w:rFonts w:ascii="Times New Roman" w:hAnsi="Times New Roman" w:cs="Times New Roman"/>
          <w:sz w:val="24"/>
          <w:szCs w:val="24"/>
          <w:lang w:val="en-US"/>
        </w:rPr>
        <w:t>Padjadjaran</w:t>
      </w:r>
      <w:proofErr w:type="spellEnd"/>
      <w:r>
        <w:rPr>
          <w:rFonts w:ascii="Times New Roman" w:hAnsi="Times New Roman" w:cs="Times New Roman"/>
          <w:sz w:val="24"/>
          <w:szCs w:val="24"/>
          <w:lang w:val="en-US"/>
        </w:rPr>
        <w:t>.</w:t>
      </w:r>
      <w:r w:rsidR="00A5076A">
        <w:rPr>
          <w:rFonts w:ascii="Times New Roman" w:hAnsi="Times New Roman" w:cs="Times New Roman"/>
          <w:sz w:val="24"/>
          <w:szCs w:val="24"/>
          <w:lang w:val="en-US"/>
        </w:rPr>
        <w:t xml:space="preserve"> </w:t>
      </w:r>
    </w:p>
    <w:p w:rsidR="00A5076A" w:rsidRDefault="00A5076A" w:rsidP="00291BAD">
      <w:pPr>
        <w:spacing w:line="480" w:lineRule="auto"/>
        <w:ind w:right="237"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623038">
        <w:rPr>
          <w:rFonts w:ascii="Times New Roman" w:hAnsi="Times New Roman" w:cs="Times New Roman"/>
          <w:sz w:val="24"/>
          <w:szCs w:val="24"/>
          <w:lang w:val="en-US"/>
        </w:rPr>
        <w:t xml:space="preserve">illustrations of inhibition zones by </w:t>
      </w:r>
      <w:proofErr w:type="spellStart"/>
      <w:r w:rsidR="00623038">
        <w:rPr>
          <w:rFonts w:ascii="Times New Roman" w:hAnsi="Times New Roman" w:cs="Times New Roman"/>
          <w:i/>
          <w:sz w:val="24"/>
          <w:szCs w:val="24"/>
          <w:lang w:val="en-US"/>
        </w:rPr>
        <w:t>Psidium</w:t>
      </w:r>
      <w:proofErr w:type="spellEnd"/>
      <w:r w:rsidR="00623038">
        <w:rPr>
          <w:rFonts w:ascii="Times New Roman" w:hAnsi="Times New Roman" w:cs="Times New Roman"/>
          <w:i/>
          <w:sz w:val="24"/>
          <w:szCs w:val="24"/>
          <w:lang w:val="en-US"/>
        </w:rPr>
        <w:t xml:space="preserve"> </w:t>
      </w:r>
      <w:proofErr w:type="spellStart"/>
      <w:r w:rsidR="00623038">
        <w:rPr>
          <w:rFonts w:ascii="Times New Roman" w:hAnsi="Times New Roman" w:cs="Times New Roman"/>
          <w:i/>
          <w:sz w:val="24"/>
          <w:szCs w:val="24"/>
          <w:lang w:val="en-US"/>
        </w:rPr>
        <w:t>guajava</w:t>
      </w:r>
      <w:proofErr w:type="spellEnd"/>
      <w:r w:rsidR="00623038">
        <w:rPr>
          <w:rFonts w:ascii="Times New Roman" w:hAnsi="Times New Roman" w:cs="Times New Roman"/>
          <w:sz w:val="24"/>
          <w:szCs w:val="24"/>
          <w:lang w:val="en-US"/>
        </w:rPr>
        <w:t xml:space="preserve"> leaf infusion on </w:t>
      </w:r>
      <w:r w:rsidR="00623038" w:rsidRPr="00366CFD">
        <w:rPr>
          <w:rFonts w:ascii="Times New Roman" w:hAnsi="Times New Roman" w:cs="Times New Roman"/>
          <w:i/>
          <w:sz w:val="24"/>
          <w:szCs w:val="24"/>
          <w:lang w:val="en-US"/>
        </w:rPr>
        <w:t>Streptococci</w:t>
      </w:r>
      <w:r w:rsidR="00623038" w:rsidRPr="00C66F9E">
        <w:rPr>
          <w:rFonts w:ascii="Times New Roman" w:hAnsi="Times New Roman" w:cs="Times New Roman"/>
          <w:i/>
          <w:sz w:val="24"/>
          <w:szCs w:val="24"/>
          <w:lang w:val="en-US"/>
        </w:rPr>
        <w:t xml:space="preserve"> </w:t>
      </w:r>
      <w:proofErr w:type="spellStart"/>
      <w:r w:rsidR="00623038" w:rsidRPr="00C66F9E">
        <w:rPr>
          <w:rFonts w:ascii="Times New Roman" w:hAnsi="Times New Roman" w:cs="Times New Roman"/>
          <w:i/>
          <w:sz w:val="24"/>
          <w:szCs w:val="24"/>
          <w:lang w:val="en-US"/>
        </w:rPr>
        <w:t>viridans</w:t>
      </w:r>
      <w:proofErr w:type="spellEnd"/>
      <w:r w:rsidR="00623038">
        <w:rPr>
          <w:rFonts w:ascii="Times New Roman" w:hAnsi="Times New Roman" w:cs="Times New Roman"/>
          <w:sz w:val="24"/>
          <w:szCs w:val="24"/>
          <w:lang w:val="en-US"/>
        </w:rPr>
        <w:t xml:space="preserve"> were</w:t>
      </w:r>
      <w:r>
        <w:rPr>
          <w:rFonts w:ascii="Times New Roman" w:hAnsi="Times New Roman" w:cs="Times New Roman"/>
          <w:sz w:val="24"/>
          <w:szCs w:val="24"/>
          <w:lang w:val="en-US"/>
        </w:rPr>
        <w:t xml:space="preserve"> </w:t>
      </w:r>
      <w:r w:rsidR="00270319">
        <w:rPr>
          <w:rFonts w:ascii="Times New Roman" w:hAnsi="Times New Roman" w:cs="Times New Roman"/>
          <w:sz w:val="24"/>
          <w:szCs w:val="24"/>
          <w:lang w:val="en-US"/>
        </w:rPr>
        <w:t>done</w:t>
      </w:r>
      <w:r>
        <w:rPr>
          <w:rFonts w:ascii="Times New Roman" w:hAnsi="Times New Roman" w:cs="Times New Roman"/>
          <w:sz w:val="24"/>
          <w:szCs w:val="24"/>
          <w:lang w:val="en-US"/>
        </w:rPr>
        <w:t xml:space="preserve"> using modification of </w:t>
      </w:r>
      <w:r>
        <w:rPr>
          <w:rFonts w:ascii="Times New Roman" w:hAnsi="Times New Roman" w:cs="Times New Roman"/>
          <w:i/>
          <w:sz w:val="24"/>
          <w:szCs w:val="24"/>
          <w:lang w:val="en-US"/>
        </w:rPr>
        <w:t>disk diffusion test</w:t>
      </w:r>
      <w:r w:rsidR="00AE5AB8">
        <w:rPr>
          <w:rFonts w:ascii="Times New Roman" w:hAnsi="Times New Roman" w:cs="Times New Roman"/>
          <w:sz w:val="24"/>
          <w:szCs w:val="24"/>
          <w:lang w:val="en-US"/>
        </w:rPr>
        <w:t>. The prior procedure was</w:t>
      </w:r>
      <w:r>
        <w:rPr>
          <w:rFonts w:ascii="Times New Roman" w:hAnsi="Times New Roman" w:cs="Times New Roman"/>
          <w:sz w:val="24"/>
          <w:szCs w:val="24"/>
          <w:lang w:val="en-US"/>
        </w:rPr>
        <w:t xml:space="preserve"> the infusion making. The l</w:t>
      </w:r>
      <w:r w:rsidR="00F23F51">
        <w:rPr>
          <w:rFonts w:ascii="Times New Roman" w:hAnsi="Times New Roman" w:cs="Times New Roman"/>
          <w:sz w:val="24"/>
          <w:szCs w:val="24"/>
          <w:lang w:val="en-US"/>
        </w:rPr>
        <w:t>eaves were first weighed for 25</w:t>
      </w:r>
      <w:r>
        <w:rPr>
          <w:rFonts w:ascii="Times New Roman" w:hAnsi="Times New Roman" w:cs="Times New Roman"/>
          <w:sz w:val="24"/>
          <w:szCs w:val="24"/>
          <w:lang w:val="en-US"/>
        </w:rPr>
        <w:t xml:space="preserve">g. </w:t>
      </w:r>
      <w:proofErr w:type="gramStart"/>
      <w:r>
        <w:rPr>
          <w:rFonts w:ascii="Times New Roman" w:hAnsi="Times New Roman" w:cs="Times New Roman"/>
          <w:sz w:val="24"/>
          <w:szCs w:val="24"/>
          <w:lang w:val="en-US"/>
        </w:rPr>
        <w:t>before</w:t>
      </w:r>
      <w:proofErr w:type="gramEnd"/>
      <w:r>
        <w:rPr>
          <w:rFonts w:ascii="Times New Roman" w:hAnsi="Times New Roman" w:cs="Times New Roman"/>
          <w:sz w:val="24"/>
          <w:szCs w:val="24"/>
          <w:lang w:val="en-US"/>
        </w:rPr>
        <w:t xml:space="preserve"> being washed and minced. The minced leaves then put into a</w:t>
      </w:r>
      <w:r w:rsidR="00F23F51">
        <w:rPr>
          <w:rFonts w:ascii="Times New Roman" w:hAnsi="Times New Roman" w:cs="Times New Roman"/>
          <w:sz w:val="24"/>
          <w:szCs w:val="24"/>
          <w:lang w:val="en-US"/>
        </w:rPr>
        <w:t>n</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Erlenmeyer </w:t>
      </w:r>
      <w:r>
        <w:rPr>
          <w:rFonts w:ascii="Times New Roman" w:hAnsi="Times New Roman" w:cs="Times New Roman"/>
          <w:sz w:val="24"/>
          <w:szCs w:val="24"/>
          <w:lang w:val="en-US"/>
        </w:rPr>
        <w:t xml:space="preserve">container and mix with </w:t>
      </w:r>
      <w:r w:rsidR="00B25DF4">
        <w:rPr>
          <w:rFonts w:ascii="Times New Roman" w:hAnsi="Times New Roman" w:cs="Times New Roman"/>
          <w:sz w:val="24"/>
          <w:szCs w:val="24"/>
          <w:lang w:val="en-US"/>
        </w:rPr>
        <w:t>water of 25 ml. The container was later put into the pan that had</w:t>
      </w:r>
      <w:r>
        <w:rPr>
          <w:rFonts w:ascii="Times New Roman" w:hAnsi="Times New Roman" w:cs="Times New Roman"/>
          <w:sz w:val="24"/>
          <w:szCs w:val="24"/>
          <w:lang w:val="en-US"/>
        </w:rPr>
        <w:t xml:space="preserve"> been filled with b</w:t>
      </w:r>
      <w:r w:rsidR="00AE5AB8">
        <w:rPr>
          <w:rFonts w:ascii="Times New Roman" w:hAnsi="Times New Roman" w:cs="Times New Roman"/>
          <w:sz w:val="24"/>
          <w:szCs w:val="24"/>
          <w:lang w:val="en-US"/>
        </w:rPr>
        <w:t>oiling water. The temperature was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measured. When the temperature has reached 90</w:t>
      </w:r>
      <w:r>
        <w:rPr>
          <w:rFonts w:ascii="Arial" w:hAnsi="Arial" w:cs="Arial"/>
          <w:color w:val="444444"/>
          <w:shd w:val="clear" w:color="auto" w:fill="FFFFFF"/>
        </w:rPr>
        <w:t>°</w:t>
      </w:r>
      <w:r>
        <w:rPr>
          <w:rFonts w:ascii="Times New Roman" w:hAnsi="Times New Roman" w:cs="Times New Roman"/>
          <w:sz w:val="24"/>
          <w:szCs w:val="24"/>
          <w:lang w:val="en-US"/>
        </w:rPr>
        <w:t xml:space="preserve">C, </w:t>
      </w:r>
      <w:r w:rsidR="00AE5AB8">
        <w:rPr>
          <w:rFonts w:ascii="Times New Roman" w:hAnsi="Times New Roman" w:cs="Times New Roman"/>
          <w:sz w:val="24"/>
          <w:szCs w:val="24"/>
          <w:lang w:val="en-US"/>
        </w:rPr>
        <w:t xml:space="preserve">it was </w:t>
      </w:r>
      <w:r>
        <w:rPr>
          <w:rFonts w:ascii="Times New Roman" w:hAnsi="Times New Roman" w:cs="Times New Roman"/>
          <w:sz w:val="24"/>
          <w:szCs w:val="24"/>
          <w:lang w:val="en-US"/>
        </w:rPr>
        <w:t>maintain</w:t>
      </w:r>
      <w:r w:rsidR="00AE5AB8">
        <w:rPr>
          <w:rFonts w:ascii="Times New Roman" w:hAnsi="Times New Roman" w:cs="Times New Roman"/>
          <w:sz w:val="24"/>
          <w:szCs w:val="24"/>
          <w:lang w:val="en-US"/>
        </w:rPr>
        <w:t>ed</w:t>
      </w:r>
      <w:r>
        <w:rPr>
          <w:rFonts w:ascii="Times New Roman" w:hAnsi="Times New Roman" w:cs="Times New Roman"/>
          <w:sz w:val="24"/>
          <w:szCs w:val="24"/>
          <w:lang w:val="en-US"/>
        </w:rPr>
        <w:t xml:space="preserve"> the temperature for 15 minutes. After 15 minutes, the conta</w:t>
      </w:r>
      <w:r w:rsidR="00AE5AB8">
        <w:rPr>
          <w:rFonts w:ascii="Times New Roman" w:hAnsi="Times New Roman" w:cs="Times New Roman"/>
          <w:sz w:val="24"/>
          <w:szCs w:val="24"/>
          <w:lang w:val="en-US"/>
        </w:rPr>
        <w:t>iner was</w:t>
      </w:r>
      <w:r>
        <w:rPr>
          <w:rFonts w:ascii="Times New Roman" w:hAnsi="Times New Roman" w:cs="Times New Roman"/>
          <w:sz w:val="24"/>
          <w:szCs w:val="24"/>
          <w:lang w:val="en-US"/>
        </w:rPr>
        <w:t xml:space="preserve"> removed from </w:t>
      </w:r>
      <w:r w:rsidR="00AE5AB8">
        <w:rPr>
          <w:rFonts w:ascii="Times New Roman" w:hAnsi="Times New Roman" w:cs="Times New Roman"/>
          <w:sz w:val="24"/>
          <w:szCs w:val="24"/>
          <w:lang w:val="en-US"/>
        </w:rPr>
        <w:t>the pan and filtered</w:t>
      </w:r>
      <w:r>
        <w:rPr>
          <w:rFonts w:ascii="Times New Roman" w:hAnsi="Times New Roman" w:cs="Times New Roman"/>
          <w:sz w:val="24"/>
          <w:szCs w:val="24"/>
          <w:lang w:val="en-US"/>
        </w:rPr>
        <w:t xml:space="preserve"> the mixture of the guava leaves and water using flannel cloth</w:t>
      </w:r>
      <w:r w:rsidR="00212373">
        <w:rPr>
          <w:rFonts w:ascii="Times New Roman" w:hAnsi="Times New Roman" w:cs="Times New Roman"/>
          <w:sz w:val="24"/>
          <w:szCs w:val="24"/>
          <w:lang w:val="en-US"/>
        </w:rPr>
        <w:t>.</w:t>
      </w:r>
      <w:r w:rsidR="004254C4">
        <w:rPr>
          <w:rFonts w:ascii="Times New Roman" w:hAnsi="Times New Roman" w:cs="Times New Roman"/>
          <w:sz w:val="24"/>
          <w:szCs w:val="24"/>
          <w:vertAlign w:val="superscript"/>
          <w:lang w:val="en-US"/>
        </w:rPr>
        <w:t>8</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This</w:t>
      </w:r>
      <w:proofErr w:type="gramEnd"/>
      <w:r>
        <w:rPr>
          <w:rFonts w:ascii="Times New Roman" w:hAnsi="Times New Roman" w:cs="Times New Roman"/>
          <w:sz w:val="24"/>
          <w:szCs w:val="24"/>
          <w:lang w:val="en-US"/>
        </w:rPr>
        <w:t xml:space="preserve"> made Infusion had a concentration of 100%. </w:t>
      </w:r>
      <w:r w:rsidR="00B96C3F">
        <w:rPr>
          <w:rFonts w:ascii="Times New Roman" w:hAnsi="Times New Roman" w:cs="Times New Roman"/>
          <w:sz w:val="24"/>
          <w:szCs w:val="24"/>
          <w:lang w:val="en-US"/>
        </w:rPr>
        <w:t>T</w:t>
      </w:r>
      <w:r>
        <w:rPr>
          <w:rFonts w:ascii="Times New Roman" w:hAnsi="Times New Roman" w:cs="Times New Roman"/>
          <w:sz w:val="24"/>
          <w:szCs w:val="24"/>
          <w:lang w:val="en-US"/>
        </w:rPr>
        <w:t>he infusion o</w:t>
      </w:r>
      <w:r w:rsidR="00AE5AB8">
        <w:rPr>
          <w:rFonts w:ascii="Times New Roman" w:hAnsi="Times New Roman" w:cs="Times New Roman"/>
          <w:sz w:val="24"/>
          <w:szCs w:val="24"/>
          <w:lang w:val="en-US"/>
        </w:rPr>
        <w:t>f 100% concentration was diluted</w:t>
      </w:r>
      <w:r>
        <w:rPr>
          <w:rFonts w:ascii="Times New Roman" w:hAnsi="Times New Roman" w:cs="Times New Roman"/>
          <w:sz w:val="24"/>
          <w:szCs w:val="24"/>
          <w:lang w:val="en-US"/>
        </w:rPr>
        <w:t xml:space="preserve"> with </w:t>
      </w:r>
      <w:r w:rsidR="00AE5AB8">
        <w:rPr>
          <w:rFonts w:ascii="Times New Roman" w:hAnsi="Times New Roman" w:cs="Times New Roman"/>
          <w:sz w:val="24"/>
          <w:szCs w:val="24"/>
          <w:lang w:val="en-US"/>
        </w:rPr>
        <w:t>distilled</w:t>
      </w:r>
      <w:r>
        <w:rPr>
          <w:rFonts w:ascii="Times New Roman" w:hAnsi="Times New Roman" w:cs="Times New Roman"/>
          <w:sz w:val="24"/>
          <w:szCs w:val="24"/>
          <w:lang w:val="en-US"/>
        </w:rPr>
        <w:t xml:space="preserve"> water to obtain the remaining </w:t>
      </w:r>
      <w:r w:rsidR="002E5B67">
        <w:rPr>
          <w:rFonts w:ascii="Times New Roman" w:hAnsi="Times New Roman" w:cs="Times New Roman"/>
          <w:sz w:val="24"/>
          <w:szCs w:val="24"/>
          <w:lang w:val="en-US"/>
        </w:rPr>
        <w:t>three</w:t>
      </w:r>
      <w:r>
        <w:rPr>
          <w:rFonts w:ascii="Times New Roman" w:hAnsi="Times New Roman" w:cs="Times New Roman"/>
          <w:sz w:val="24"/>
          <w:szCs w:val="24"/>
          <w:lang w:val="en-US"/>
        </w:rPr>
        <w:t xml:space="preserve"> concentrations </w:t>
      </w:r>
      <w:r w:rsidR="00AE5AB8">
        <w:rPr>
          <w:rFonts w:ascii="Times New Roman" w:hAnsi="Times New Roman" w:cs="Times New Roman"/>
          <w:sz w:val="24"/>
          <w:szCs w:val="24"/>
          <w:lang w:val="en-US"/>
        </w:rPr>
        <w:t>infusions, which were</w:t>
      </w:r>
      <w:r w:rsidR="00B96C3F">
        <w:rPr>
          <w:rFonts w:ascii="Times New Roman" w:hAnsi="Times New Roman" w:cs="Times New Roman"/>
          <w:sz w:val="24"/>
          <w:szCs w:val="24"/>
          <w:lang w:val="en-US"/>
        </w:rPr>
        <w:t xml:space="preserve"> 50%, 25% and 10%, then</w:t>
      </w:r>
      <w:r>
        <w:rPr>
          <w:rFonts w:ascii="Times New Roman" w:hAnsi="Times New Roman" w:cs="Times New Roman"/>
          <w:sz w:val="24"/>
          <w:szCs w:val="24"/>
          <w:lang w:val="en-US"/>
        </w:rPr>
        <w:t xml:space="preserve"> placed into 4 different test tubes. </w:t>
      </w:r>
    </w:p>
    <w:p w:rsidR="00A5076A" w:rsidRDefault="009D1D62" w:rsidP="00291BAD">
      <w:pPr>
        <w:spacing w:line="480" w:lineRule="auto"/>
        <w:ind w:right="237" w:firstLine="72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A5076A">
        <w:rPr>
          <w:rFonts w:ascii="Times New Roman" w:hAnsi="Times New Roman" w:cs="Times New Roman"/>
          <w:sz w:val="24"/>
          <w:szCs w:val="24"/>
          <w:lang w:val="en-US"/>
        </w:rPr>
        <w:t xml:space="preserve">he bacteria suspension </w:t>
      </w:r>
      <w:r>
        <w:rPr>
          <w:rFonts w:ascii="Times New Roman" w:hAnsi="Times New Roman" w:cs="Times New Roman"/>
          <w:sz w:val="24"/>
          <w:szCs w:val="24"/>
          <w:lang w:val="en-US"/>
        </w:rPr>
        <w:t xml:space="preserve">was done using the </w:t>
      </w:r>
      <w:r w:rsidR="00A5076A">
        <w:rPr>
          <w:rFonts w:ascii="Times New Roman" w:hAnsi="Times New Roman" w:cs="Times New Roman"/>
          <w:i/>
          <w:sz w:val="24"/>
          <w:szCs w:val="24"/>
          <w:lang w:val="en-US"/>
        </w:rPr>
        <w:t>direct colony suspension method</w:t>
      </w:r>
      <w:r>
        <w:rPr>
          <w:rFonts w:ascii="Times New Roman" w:hAnsi="Times New Roman" w:cs="Times New Roman"/>
          <w:sz w:val="24"/>
          <w:szCs w:val="24"/>
          <w:lang w:val="en-US"/>
        </w:rPr>
        <w:t xml:space="preserve"> where </w:t>
      </w:r>
      <w:r w:rsidR="00A5076A">
        <w:rPr>
          <w:rFonts w:ascii="Times New Roman" w:hAnsi="Times New Roman" w:cs="Times New Roman"/>
          <w:sz w:val="24"/>
          <w:szCs w:val="24"/>
          <w:lang w:val="en-US"/>
        </w:rPr>
        <w:t xml:space="preserve">five </w:t>
      </w:r>
      <w:r>
        <w:rPr>
          <w:rFonts w:ascii="Times New Roman" w:hAnsi="Times New Roman" w:cs="Times New Roman"/>
          <w:sz w:val="24"/>
          <w:szCs w:val="24"/>
          <w:lang w:val="en-US"/>
        </w:rPr>
        <w:t xml:space="preserve">samples from </w:t>
      </w:r>
      <w:r w:rsidR="00A5076A">
        <w:rPr>
          <w:rFonts w:ascii="Times New Roman" w:hAnsi="Times New Roman" w:cs="Times New Roman"/>
          <w:sz w:val="24"/>
          <w:szCs w:val="24"/>
          <w:lang w:val="en-US"/>
        </w:rPr>
        <w:t xml:space="preserve">different areas of a colony of </w:t>
      </w:r>
      <w:r w:rsidR="00A5076A" w:rsidRPr="00366CFD">
        <w:rPr>
          <w:rFonts w:ascii="Times New Roman" w:hAnsi="Times New Roman" w:cs="Times New Roman"/>
          <w:i/>
          <w:sz w:val="24"/>
          <w:szCs w:val="24"/>
          <w:lang w:val="en-US"/>
        </w:rPr>
        <w:t xml:space="preserve">S. </w:t>
      </w:r>
      <w:proofErr w:type="spellStart"/>
      <w:r w:rsidR="00A5076A" w:rsidRPr="00366CFD">
        <w:rPr>
          <w:rFonts w:ascii="Times New Roman" w:hAnsi="Times New Roman" w:cs="Times New Roman"/>
          <w:i/>
          <w:sz w:val="24"/>
          <w:szCs w:val="24"/>
          <w:lang w:val="en-US"/>
        </w:rPr>
        <w:t>viridans</w:t>
      </w:r>
      <w:proofErr w:type="spellEnd"/>
      <w:r w:rsidR="00B25DF4">
        <w:rPr>
          <w:rFonts w:ascii="Times New Roman" w:hAnsi="Times New Roman" w:cs="Times New Roman"/>
          <w:sz w:val="24"/>
          <w:szCs w:val="24"/>
          <w:lang w:val="en-US"/>
        </w:rPr>
        <w:t xml:space="preserve"> which had</w:t>
      </w:r>
      <w:r w:rsidR="00A5076A">
        <w:rPr>
          <w:rFonts w:ascii="Times New Roman" w:hAnsi="Times New Roman" w:cs="Times New Roman"/>
          <w:sz w:val="24"/>
          <w:szCs w:val="24"/>
          <w:lang w:val="en-US"/>
        </w:rPr>
        <w:t xml:space="preserve"> been cultured in blood agar for 24 hours at 35 ± 2 </w:t>
      </w:r>
      <w:r w:rsidR="00A5076A" w:rsidRPr="00370EC4">
        <w:rPr>
          <w:rFonts w:ascii="Times New Roman" w:hAnsi="Times New Roman" w:cs="Times New Roman"/>
          <w:sz w:val="24"/>
          <w:szCs w:val="24"/>
          <w:shd w:val="clear" w:color="auto" w:fill="FFFFFF"/>
        </w:rPr>
        <w:t>°C</w:t>
      </w:r>
      <w:r>
        <w:rPr>
          <w:rFonts w:ascii="Times New Roman" w:hAnsi="Times New Roman" w:cs="Times New Roman"/>
          <w:sz w:val="24"/>
          <w:szCs w:val="24"/>
          <w:lang w:val="en-US"/>
        </w:rPr>
        <w:t xml:space="preserve"> were </w:t>
      </w:r>
      <w:r w:rsidR="00A5076A">
        <w:rPr>
          <w:rFonts w:ascii="Times New Roman" w:hAnsi="Times New Roman" w:cs="Times New Roman"/>
          <w:sz w:val="24"/>
          <w:szCs w:val="24"/>
          <w:lang w:val="en-US"/>
        </w:rPr>
        <w:t xml:space="preserve">mixed with 5 mL of sterile </w:t>
      </w:r>
      <w:proofErr w:type="spellStart"/>
      <w:r w:rsidR="00A5076A">
        <w:rPr>
          <w:rFonts w:ascii="Times New Roman" w:hAnsi="Times New Roman" w:cs="Times New Roman"/>
          <w:sz w:val="24"/>
          <w:szCs w:val="24"/>
          <w:lang w:val="en-US"/>
        </w:rPr>
        <w:t>NaCl</w:t>
      </w:r>
      <w:proofErr w:type="spellEnd"/>
      <w:r w:rsidR="00A5076A">
        <w:rPr>
          <w:rFonts w:ascii="Times New Roman" w:hAnsi="Times New Roman" w:cs="Times New Roman"/>
          <w:sz w:val="24"/>
          <w:szCs w:val="24"/>
          <w:lang w:val="en-US"/>
        </w:rPr>
        <w:t xml:space="preserve"> (8.5 g/L </w:t>
      </w:r>
      <w:proofErr w:type="spellStart"/>
      <w:r w:rsidR="00A5076A">
        <w:rPr>
          <w:rFonts w:ascii="Times New Roman" w:hAnsi="Times New Roman" w:cs="Times New Roman"/>
          <w:sz w:val="24"/>
          <w:szCs w:val="24"/>
          <w:lang w:val="en-US"/>
        </w:rPr>
        <w:t>NaCl</w:t>
      </w:r>
      <w:proofErr w:type="spellEnd"/>
      <w:r w:rsidR="00A5076A">
        <w:rPr>
          <w:rFonts w:ascii="Times New Roman" w:hAnsi="Times New Roman" w:cs="Times New Roman"/>
          <w:sz w:val="24"/>
          <w:szCs w:val="24"/>
          <w:lang w:val="en-US"/>
        </w:rPr>
        <w:t>; 0.</w:t>
      </w:r>
      <w:r>
        <w:rPr>
          <w:rFonts w:ascii="Times New Roman" w:hAnsi="Times New Roman" w:cs="Times New Roman"/>
          <w:sz w:val="24"/>
          <w:szCs w:val="24"/>
          <w:lang w:val="en-US"/>
        </w:rPr>
        <w:t xml:space="preserve">85% normal saline) 0.145 mol/L </w:t>
      </w:r>
      <w:r w:rsidR="00A5076A">
        <w:rPr>
          <w:rFonts w:ascii="Times New Roman" w:hAnsi="Times New Roman" w:cs="Times New Roman"/>
          <w:sz w:val="24"/>
          <w:szCs w:val="24"/>
          <w:lang w:val="en-US"/>
        </w:rPr>
        <w:t xml:space="preserve">for about 15 seconds. Then, the turbidity of the suspension </w:t>
      </w:r>
      <w:r>
        <w:rPr>
          <w:rFonts w:ascii="Times New Roman" w:hAnsi="Times New Roman" w:cs="Times New Roman"/>
          <w:sz w:val="24"/>
          <w:szCs w:val="24"/>
          <w:lang w:val="en-US"/>
        </w:rPr>
        <w:t>was</w:t>
      </w:r>
      <w:r w:rsidR="00A5076A">
        <w:rPr>
          <w:rFonts w:ascii="Times New Roman" w:hAnsi="Times New Roman" w:cs="Times New Roman"/>
          <w:sz w:val="24"/>
          <w:szCs w:val="24"/>
          <w:lang w:val="en-US"/>
        </w:rPr>
        <w:t xml:space="preserve"> measured visually </w:t>
      </w:r>
      <w:r>
        <w:rPr>
          <w:rFonts w:ascii="Times New Roman" w:hAnsi="Times New Roman" w:cs="Times New Roman"/>
          <w:sz w:val="24"/>
          <w:szCs w:val="24"/>
          <w:lang w:val="en-US"/>
        </w:rPr>
        <w:t xml:space="preserve">by staff of Microbiology Laboratory Faculty of Medicine, University of </w:t>
      </w:r>
      <w:proofErr w:type="spellStart"/>
      <w:r>
        <w:rPr>
          <w:rFonts w:ascii="Times New Roman" w:hAnsi="Times New Roman" w:cs="Times New Roman"/>
          <w:sz w:val="24"/>
          <w:szCs w:val="24"/>
          <w:lang w:val="en-US"/>
        </w:rPr>
        <w:t>Padjadjaran</w:t>
      </w:r>
      <w:proofErr w:type="spellEnd"/>
      <w:r w:rsidR="00B25DF4">
        <w:rPr>
          <w:rFonts w:ascii="Times New Roman" w:hAnsi="Times New Roman" w:cs="Times New Roman"/>
          <w:sz w:val="24"/>
          <w:szCs w:val="24"/>
          <w:lang w:val="en-US"/>
        </w:rPr>
        <w:t>. The suitable turbidity was with transmission that was</w:t>
      </w:r>
      <w:r w:rsidR="00A5076A">
        <w:rPr>
          <w:rFonts w:ascii="Times New Roman" w:hAnsi="Times New Roman" w:cs="Times New Roman"/>
          <w:sz w:val="24"/>
          <w:szCs w:val="24"/>
          <w:lang w:val="en-US"/>
        </w:rPr>
        <w:t xml:space="preserve"> proportional to </w:t>
      </w:r>
      <w:r w:rsidR="00A5076A">
        <w:rPr>
          <w:rFonts w:ascii="Times New Roman" w:hAnsi="Times New Roman" w:cs="Times New Roman"/>
          <w:i/>
          <w:sz w:val="24"/>
          <w:szCs w:val="24"/>
          <w:lang w:val="en-US"/>
        </w:rPr>
        <w:t>McFarland 0.5</w:t>
      </w:r>
      <w:r w:rsidR="00A5076A">
        <w:rPr>
          <w:rFonts w:ascii="Times New Roman" w:hAnsi="Times New Roman" w:cs="Times New Roman"/>
          <w:sz w:val="24"/>
          <w:szCs w:val="24"/>
          <w:lang w:val="en-US"/>
        </w:rPr>
        <w:t>.</w:t>
      </w:r>
      <w:r w:rsidR="004254C4">
        <w:rPr>
          <w:rFonts w:ascii="Times New Roman" w:hAnsi="Times New Roman" w:cs="Times New Roman"/>
          <w:sz w:val="24"/>
          <w:szCs w:val="24"/>
          <w:vertAlign w:val="superscript"/>
          <w:lang w:val="en-US"/>
        </w:rPr>
        <w:t>9</w:t>
      </w:r>
      <w:r w:rsidR="00212373">
        <w:rPr>
          <w:rFonts w:ascii="Times New Roman" w:hAnsi="Times New Roman" w:cs="Times New Roman"/>
          <w:sz w:val="24"/>
          <w:szCs w:val="24"/>
          <w:lang w:val="en-US"/>
        </w:rPr>
        <w:t xml:space="preserve"> </w:t>
      </w:r>
    </w:p>
    <w:p w:rsidR="00A5076A" w:rsidRDefault="00A5076A" w:rsidP="00291BAD">
      <w:pPr>
        <w:spacing w:line="480" w:lineRule="auto"/>
        <w:ind w:right="237"/>
        <w:jc w:val="both"/>
        <w:rPr>
          <w:rFonts w:ascii="Times New Roman" w:hAnsi="Times New Roman" w:cs="Times New Roman"/>
          <w:sz w:val="24"/>
          <w:szCs w:val="24"/>
          <w:shd w:val="clear" w:color="auto" w:fill="FFFFFF"/>
        </w:rPr>
      </w:pPr>
      <w:r>
        <w:rPr>
          <w:rFonts w:ascii="Times New Roman" w:hAnsi="Times New Roman" w:cs="Times New Roman"/>
          <w:sz w:val="24"/>
          <w:szCs w:val="24"/>
          <w:lang w:val="en-US"/>
        </w:rPr>
        <w:tab/>
        <w:t xml:space="preserve">The </w:t>
      </w:r>
      <w:r w:rsidR="00270319">
        <w:rPr>
          <w:rFonts w:ascii="Times New Roman" w:hAnsi="Times New Roman" w:cs="Times New Roman"/>
          <w:sz w:val="24"/>
          <w:szCs w:val="24"/>
          <w:lang w:val="en-US"/>
        </w:rPr>
        <w:t>susceptibility effect</w:t>
      </w:r>
      <w:r>
        <w:rPr>
          <w:rFonts w:ascii="Times New Roman" w:hAnsi="Times New Roman" w:cs="Times New Roman"/>
          <w:sz w:val="24"/>
          <w:szCs w:val="24"/>
          <w:lang w:val="en-US"/>
        </w:rPr>
        <w:t xml:space="preserve"> procedure </w:t>
      </w:r>
      <w:r w:rsidR="009D1D62">
        <w:rPr>
          <w:rFonts w:ascii="Times New Roman" w:hAnsi="Times New Roman" w:cs="Times New Roman"/>
          <w:sz w:val="24"/>
          <w:szCs w:val="24"/>
          <w:lang w:val="en-US"/>
        </w:rPr>
        <w:t>was</w:t>
      </w:r>
      <w:r>
        <w:rPr>
          <w:rFonts w:ascii="Times New Roman" w:hAnsi="Times New Roman" w:cs="Times New Roman"/>
          <w:sz w:val="24"/>
          <w:szCs w:val="24"/>
          <w:lang w:val="en-US"/>
        </w:rPr>
        <w:t xml:space="preserve"> referred to guidelines from Clinical and Laboratory Standard Institute (formerly NCCLS) and European Society of Clinical Microbiology and Infectious Disease (EUCAST). The inoculation of the </w:t>
      </w:r>
      <w:r w:rsidR="009D1D62">
        <w:rPr>
          <w:rFonts w:ascii="Times New Roman" w:hAnsi="Times New Roman" w:cs="Times New Roman"/>
          <w:sz w:val="24"/>
          <w:szCs w:val="24"/>
          <w:lang w:val="en-US"/>
        </w:rPr>
        <w:t>testing microbe was</w:t>
      </w:r>
      <w:r>
        <w:rPr>
          <w:rFonts w:ascii="Times New Roman" w:hAnsi="Times New Roman" w:cs="Times New Roman"/>
          <w:sz w:val="24"/>
          <w:szCs w:val="24"/>
          <w:lang w:val="en-US"/>
        </w:rPr>
        <w:t xml:space="preserve"> done. The cotton swab </w:t>
      </w:r>
      <w:r w:rsidR="00B25DF4">
        <w:rPr>
          <w:rFonts w:ascii="Times New Roman" w:hAnsi="Times New Roman" w:cs="Times New Roman"/>
          <w:sz w:val="24"/>
          <w:szCs w:val="24"/>
          <w:lang w:val="en-US"/>
        </w:rPr>
        <w:t>was swapped</w:t>
      </w:r>
      <w:r>
        <w:rPr>
          <w:rFonts w:ascii="Times New Roman" w:hAnsi="Times New Roman" w:cs="Times New Roman"/>
          <w:sz w:val="24"/>
          <w:szCs w:val="24"/>
          <w:lang w:val="en-US"/>
        </w:rPr>
        <w:t xml:space="preserve"> on the surface of </w:t>
      </w:r>
      <w:r w:rsidR="009333AB" w:rsidRPr="009333AB">
        <w:rPr>
          <w:rFonts w:ascii="Times New Roman" w:hAnsi="Times New Roman" w:cs="Times New Roman"/>
          <w:sz w:val="24"/>
          <w:szCs w:val="24"/>
          <w:lang w:val="en-US"/>
        </w:rPr>
        <w:t>blood</w:t>
      </w:r>
      <w:r w:rsidR="009D1D62">
        <w:rPr>
          <w:rFonts w:ascii="Times New Roman" w:hAnsi="Times New Roman" w:cs="Times New Roman"/>
          <w:sz w:val="24"/>
          <w:szCs w:val="24"/>
          <w:lang w:val="en-US"/>
        </w:rPr>
        <w:t xml:space="preserve"> agar</w:t>
      </w:r>
      <w:r w:rsidR="00AE5AB8">
        <w:rPr>
          <w:rFonts w:ascii="Times New Roman" w:hAnsi="Times New Roman" w:cs="Times New Roman"/>
          <w:sz w:val="24"/>
          <w:szCs w:val="24"/>
          <w:lang w:val="en-US"/>
        </w:rPr>
        <w:t>. The petri dish was</w:t>
      </w:r>
      <w:r>
        <w:rPr>
          <w:rFonts w:ascii="Times New Roman" w:hAnsi="Times New Roman" w:cs="Times New Roman"/>
          <w:sz w:val="24"/>
          <w:szCs w:val="24"/>
          <w:lang w:val="en-US"/>
        </w:rPr>
        <w:t xml:space="preserve"> allowed to place openly for about 3 to 5 minutes to reduce humidity on the agar’s surface before being closed by cover lid.</w:t>
      </w:r>
      <w:r w:rsidR="004254C4">
        <w:rPr>
          <w:rFonts w:ascii="Times New Roman" w:hAnsi="Times New Roman" w:cs="Times New Roman"/>
          <w:sz w:val="24"/>
          <w:szCs w:val="24"/>
          <w:vertAlign w:val="superscript"/>
          <w:lang w:val="en-US"/>
        </w:rPr>
        <w:t>9</w:t>
      </w:r>
      <w:r w:rsidR="009D1D62">
        <w:rPr>
          <w:rFonts w:ascii="Times New Roman" w:hAnsi="Times New Roman" w:cs="Times New Roman"/>
          <w:sz w:val="24"/>
          <w:szCs w:val="24"/>
          <w:lang w:val="en-US"/>
        </w:rPr>
        <w:t xml:space="preserve"> </w:t>
      </w:r>
      <w:r w:rsidR="00B25DF4">
        <w:rPr>
          <w:rFonts w:ascii="Times New Roman" w:hAnsi="Times New Roman" w:cs="Times New Roman"/>
          <w:sz w:val="24"/>
          <w:szCs w:val="24"/>
          <w:lang w:val="en-US"/>
        </w:rPr>
        <w:t>5 small areas on the media were</w:t>
      </w:r>
      <w:r>
        <w:rPr>
          <w:rFonts w:ascii="Times New Roman" w:hAnsi="Times New Roman" w:cs="Times New Roman"/>
          <w:sz w:val="24"/>
          <w:szCs w:val="24"/>
          <w:lang w:val="en-US"/>
        </w:rPr>
        <w:t xml:space="preserve"> marked</w:t>
      </w:r>
      <w:r w:rsidR="009D1D62">
        <w:rPr>
          <w:rFonts w:ascii="Times New Roman" w:hAnsi="Times New Roman" w:cs="Times New Roman"/>
          <w:sz w:val="24"/>
          <w:szCs w:val="24"/>
          <w:lang w:val="en-US"/>
        </w:rPr>
        <w:t xml:space="preserve"> with holes</w:t>
      </w:r>
      <w:r>
        <w:rPr>
          <w:rFonts w:ascii="Times New Roman" w:hAnsi="Times New Roman" w:cs="Times New Roman"/>
          <w:sz w:val="24"/>
          <w:szCs w:val="24"/>
          <w:lang w:val="en-US"/>
        </w:rPr>
        <w:t xml:space="preserve">, with four at the sides and one at the center, in order to place the specimens. The leaves </w:t>
      </w:r>
      <w:r w:rsidR="009D1D62">
        <w:rPr>
          <w:rFonts w:ascii="Times New Roman" w:hAnsi="Times New Roman" w:cs="Times New Roman"/>
          <w:sz w:val="24"/>
          <w:szCs w:val="24"/>
          <w:lang w:val="en-US"/>
        </w:rPr>
        <w:t>infusions were</w:t>
      </w:r>
      <w:r>
        <w:rPr>
          <w:rFonts w:ascii="Times New Roman" w:hAnsi="Times New Roman" w:cs="Times New Roman"/>
          <w:sz w:val="24"/>
          <w:szCs w:val="24"/>
          <w:lang w:val="en-US"/>
        </w:rPr>
        <w:t xml:space="preserve"> applied </w:t>
      </w:r>
      <w:r w:rsidR="009D1D62">
        <w:rPr>
          <w:rFonts w:ascii="Times New Roman" w:hAnsi="Times New Roman" w:cs="Times New Roman"/>
          <w:sz w:val="24"/>
          <w:szCs w:val="24"/>
          <w:lang w:val="en-US"/>
        </w:rPr>
        <w:t>in</w:t>
      </w:r>
      <w:r>
        <w:rPr>
          <w:rFonts w:ascii="Times New Roman" w:hAnsi="Times New Roman" w:cs="Times New Roman"/>
          <w:sz w:val="24"/>
          <w:szCs w:val="24"/>
          <w:lang w:val="en-US"/>
        </w:rPr>
        <w:t xml:space="preserve">to these 4 areas using different concentrations </w:t>
      </w:r>
      <w:r>
        <w:rPr>
          <w:rFonts w:ascii="Times New Roman" w:hAnsi="Times New Roman" w:cs="Times New Roman"/>
          <w:sz w:val="24"/>
          <w:szCs w:val="24"/>
          <w:lang w:val="en-US"/>
        </w:rPr>
        <w:lastRenderedPageBreak/>
        <w:t xml:space="preserve">respectively. The center one </w:t>
      </w:r>
      <w:r w:rsidR="00AE5AB8">
        <w:rPr>
          <w:rFonts w:ascii="Times New Roman" w:hAnsi="Times New Roman" w:cs="Times New Roman"/>
          <w:sz w:val="24"/>
          <w:szCs w:val="24"/>
          <w:lang w:val="en-US"/>
        </w:rPr>
        <w:t>acted</w:t>
      </w:r>
      <w:r>
        <w:rPr>
          <w:rFonts w:ascii="Times New Roman" w:hAnsi="Times New Roman" w:cs="Times New Roman"/>
          <w:sz w:val="24"/>
          <w:szCs w:val="24"/>
          <w:lang w:val="en-US"/>
        </w:rPr>
        <w:t xml:space="preserve"> as negative control with the application of </w:t>
      </w:r>
      <w:r w:rsidR="00AE5AB8">
        <w:rPr>
          <w:rFonts w:ascii="Times New Roman" w:hAnsi="Times New Roman" w:cs="Times New Roman"/>
          <w:sz w:val="24"/>
          <w:szCs w:val="24"/>
          <w:lang w:val="en-US"/>
        </w:rPr>
        <w:t>distilled</w:t>
      </w:r>
      <w:r w:rsidR="009D1D6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water only. </w:t>
      </w:r>
      <w:r w:rsidR="00AE5AB8">
        <w:rPr>
          <w:rFonts w:ascii="Times New Roman" w:hAnsi="Times New Roman" w:cs="Times New Roman"/>
          <w:sz w:val="24"/>
          <w:szCs w:val="24"/>
          <w:lang w:val="en-US"/>
        </w:rPr>
        <w:t>Finally, incubation was</w:t>
      </w:r>
      <w:r>
        <w:rPr>
          <w:rFonts w:ascii="Times New Roman" w:hAnsi="Times New Roman" w:cs="Times New Roman"/>
          <w:sz w:val="24"/>
          <w:szCs w:val="24"/>
          <w:lang w:val="en-US"/>
        </w:rPr>
        <w:t xml:space="preserve"> done using incubator at a temperature of 35 </w:t>
      </w:r>
      <w:r w:rsidRPr="00370EC4">
        <w:rPr>
          <w:rFonts w:ascii="Times New Roman" w:hAnsi="Times New Roman" w:cs="Times New Roman"/>
          <w:sz w:val="24"/>
          <w:szCs w:val="24"/>
          <w:shd w:val="clear" w:color="auto" w:fill="FFFFFF"/>
        </w:rPr>
        <w:t>°C</w:t>
      </w:r>
      <w:r>
        <w:rPr>
          <w:rFonts w:ascii="Times New Roman" w:hAnsi="Times New Roman" w:cs="Times New Roman"/>
          <w:sz w:val="24"/>
          <w:szCs w:val="24"/>
          <w:shd w:val="clear" w:color="auto" w:fill="FFFFFF"/>
        </w:rPr>
        <w:t xml:space="preserve"> (±2</w:t>
      </w:r>
      <w:r w:rsidRPr="00370EC4">
        <w:rPr>
          <w:rFonts w:ascii="Times New Roman" w:hAnsi="Times New Roman" w:cs="Times New Roman"/>
          <w:sz w:val="24"/>
          <w:szCs w:val="24"/>
          <w:shd w:val="clear" w:color="auto" w:fill="FFFFFF"/>
        </w:rPr>
        <w:t>°C</w:t>
      </w:r>
      <w:r>
        <w:rPr>
          <w:rFonts w:ascii="Times New Roman" w:hAnsi="Times New Roman" w:cs="Times New Roman"/>
          <w:sz w:val="24"/>
          <w:szCs w:val="24"/>
          <w:shd w:val="clear" w:color="auto" w:fill="FFFFFF"/>
        </w:rPr>
        <w:t>) for 24 hours.</w:t>
      </w:r>
    </w:p>
    <w:p w:rsidR="00575185" w:rsidRDefault="009D1D62" w:rsidP="00291BAD">
      <w:pPr>
        <w:spacing w:line="480" w:lineRule="auto"/>
        <w:ind w:right="237"/>
        <w:jc w:val="both"/>
        <w:rPr>
          <w:rFonts w:ascii="Times New Roman" w:hAnsi="Times New Roman" w:cs="Times New Roman"/>
          <w:sz w:val="24"/>
          <w:szCs w:val="24"/>
          <w:lang w:val="en-US"/>
        </w:rPr>
      </w:pPr>
      <w:r>
        <w:rPr>
          <w:rFonts w:ascii="Times New Roman" w:hAnsi="Times New Roman" w:cs="Times New Roman"/>
          <w:sz w:val="24"/>
          <w:szCs w:val="24"/>
          <w:shd w:val="clear" w:color="auto" w:fill="FFFFFF"/>
        </w:rPr>
        <w:tab/>
      </w:r>
      <w:r>
        <w:rPr>
          <w:rFonts w:ascii="Times New Roman" w:hAnsi="Times New Roman" w:cs="Times New Roman"/>
          <w:sz w:val="24"/>
          <w:szCs w:val="24"/>
          <w:lang w:val="en-US"/>
        </w:rPr>
        <w:t xml:space="preserve">The results </w:t>
      </w:r>
      <w:r w:rsidR="00575185">
        <w:rPr>
          <w:rFonts w:ascii="Times New Roman" w:hAnsi="Times New Roman" w:cs="Times New Roman"/>
          <w:sz w:val="24"/>
          <w:szCs w:val="24"/>
          <w:lang w:val="en-US"/>
        </w:rPr>
        <w:t>were</w:t>
      </w:r>
      <w:r>
        <w:rPr>
          <w:rFonts w:ascii="Times New Roman" w:hAnsi="Times New Roman" w:cs="Times New Roman"/>
          <w:sz w:val="24"/>
          <w:szCs w:val="24"/>
          <w:lang w:val="en-US"/>
        </w:rPr>
        <w:t xml:space="preserve"> interpreted within 20 to 24 hours after incubation. </w:t>
      </w:r>
      <w:r w:rsidR="00575185">
        <w:rPr>
          <w:rFonts w:ascii="Times New Roman" w:hAnsi="Times New Roman" w:cs="Times New Roman"/>
          <w:sz w:val="24"/>
          <w:szCs w:val="24"/>
          <w:lang w:val="en-US"/>
        </w:rPr>
        <w:t>T</w:t>
      </w:r>
      <w:r>
        <w:rPr>
          <w:rFonts w:ascii="Times New Roman" w:hAnsi="Times New Roman" w:cs="Times New Roman"/>
          <w:sz w:val="24"/>
          <w:szCs w:val="24"/>
          <w:lang w:val="en-US"/>
        </w:rPr>
        <w:t>he diameter</w:t>
      </w:r>
      <w:r w:rsidR="00575185">
        <w:rPr>
          <w:rFonts w:ascii="Times New Roman" w:hAnsi="Times New Roman" w:cs="Times New Roman"/>
          <w:sz w:val="24"/>
          <w:szCs w:val="24"/>
          <w:lang w:val="en-US"/>
        </w:rPr>
        <w:t>s</w:t>
      </w:r>
      <w:r>
        <w:rPr>
          <w:rFonts w:ascii="Times New Roman" w:hAnsi="Times New Roman" w:cs="Times New Roman"/>
          <w:sz w:val="24"/>
          <w:szCs w:val="24"/>
          <w:lang w:val="en-US"/>
        </w:rPr>
        <w:t xml:space="preserve"> of inhibition zone</w:t>
      </w:r>
      <w:r w:rsidR="00575185">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575185">
        <w:rPr>
          <w:rFonts w:ascii="Times New Roman" w:hAnsi="Times New Roman" w:cs="Times New Roman"/>
          <w:sz w:val="24"/>
          <w:szCs w:val="24"/>
          <w:lang w:val="en-US"/>
        </w:rPr>
        <w:t>were</w:t>
      </w:r>
      <w:r>
        <w:rPr>
          <w:rFonts w:ascii="Times New Roman" w:hAnsi="Times New Roman" w:cs="Times New Roman"/>
          <w:sz w:val="24"/>
          <w:szCs w:val="24"/>
          <w:lang w:val="en-US"/>
        </w:rPr>
        <w:t xml:space="preserve"> measured with the unit millimeter (mm) within the borders of the zone with lower colony growth.</w:t>
      </w:r>
      <w:r w:rsidR="004254C4">
        <w:rPr>
          <w:rFonts w:ascii="Times New Roman" w:hAnsi="Times New Roman" w:cs="Times New Roman"/>
          <w:sz w:val="24"/>
          <w:szCs w:val="24"/>
          <w:vertAlign w:val="superscript"/>
          <w:lang w:val="en-US"/>
        </w:rPr>
        <w:t>9</w:t>
      </w:r>
      <w:r w:rsidR="00575185">
        <w:rPr>
          <w:rFonts w:ascii="Times New Roman" w:hAnsi="Times New Roman" w:cs="Times New Roman"/>
          <w:sz w:val="24"/>
          <w:szCs w:val="24"/>
          <w:lang w:val="en-US"/>
        </w:rPr>
        <w:t xml:space="preserve"> </w:t>
      </w:r>
      <w:proofErr w:type="gramStart"/>
      <w:r w:rsidR="00575185">
        <w:rPr>
          <w:rFonts w:ascii="Times New Roman" w:hAnsi="Times New Roman" w:cs="Times New Roman"/>
          <w:sz w:val="24"/>
          <w:szCs w:val="24"/>
          <w:lang w:val="en-US"/>
        </w:rPr>
        <w:t>The</w:t>
      </w:r>
      <w:proofErr w:type="gramEnd"/>
      <w:r w:rsidR="00575185">
        <w:rPr>
          <w:rFonts w:ascii="Times New Roman" w:hAnsi="Times New Roman" w:cs="Times New Roman"/>
          <w:sz w:val="24"/>
          <w:szCs w:val="24"/>
          <w:lang w:val="en-US"/>
        </w:rPr>
        <w:t xml:space="preserve"> results were then organized into a table.</w:t>
      </w:r>
    </w:p>
    <w:p w:rsidR="00AD7045" w:rsidRDefault="00575185" w:rsidP="00AD7045">
      <w:pPr>
        <w:spacing w:line="480" w:lineRule="auto"/>
        <w:ind w:right="238"/>
        <w:jc w:val="both"/>
        <w:rPr>
          <w:rFonts w:ascii="Times New Roman" w:hAnsi="Times New Roman" w:cs="Times New Roman"/>
          <w:b/>
          <w:sz w:val="24"/>
          <w:szCs w:val="24"/>
          <w:lang w:val="en-US"/>
        </w:rPr>
      </w:pPr>
      <w:r>
        <w:rPr>
          <w:rFonts w:ascii="Times New Roman" w:hAnsi="Times New Roman" w:cs="Times New Roman"/>
          <w:b/>
          <w:sz w:val="24"/>
          <w:szCs w:val="24"/>
          <w:lang w:val="en-US"/>
        </w:rPr>
        <w:t>Results</w:t>
      </w:r>
    </w:p>
    <w:p w:rsidR="00AD7045" w:rsidRDefault="00AD7045" w:rsidP="00AD7045">
      <w:pPr>
        <w:spacing w:line="480" w:lineRule="auto"/>
        <w:ind w:right="238"/>
        <w:jc w:val="both"/>
        <w:rPr>
          <w:rFonts w:ascii="Times New Roman" w:hAnsi="Times New Roman" w:cs="Times New Roman"/>
          <w:sz w:val="24"/>
          <w:szCs w:val="24"/>
        </w:rPr>
      </w:pPr>
      <w:r w:rsidRPr="00AD7045">
        <w:rPr>
          <w:rFonts w:ascii="Times New Roman" w:hAnsi="Times New Roman" w:cs="Times New Roman"/>
          <w:sz w:val="24"/>
          <w:szCs w:val="24"/>
        </w:rPr>
        <w:tab/>
        <w:t xml:space="preserve">After incubation of the media </w:t>
      </w:r>
      <w:r>
        <w:rPr>
          <w:rFonts w:ascii="Times New Roman" w:hAnsi="Times New Roman" w:cs="Times New Roman"/>
          <w:sz w:val="24"/>
          <w:szCs w:val="24"/>
        </w:rPr>
        <w:t>for 20 to 24 hours, the diameters of inhibition zones were obtained through measurements. The overall results were recorded and tabulated into the table below.</w:t>
      </w:r>
    </w:p>
    <w:p w:rsidR="00AD7045" w:rsidRPr="00AD7045" w:rsidRDefault="00AD7045" w:rsidP="00AD7045">
      <w:pPr>
        <w:spacing w:line="720" w:lineRule="auto"/>
        <w:ind w:right="238"/>
        <w:jc w:val="both"/>
        <w:rPr>
          <w:rFonts w:ascii="Times New Roman" w:hAnsi="Times New Roman" w:cs="Times New Roman"/>
          <w:sz w:val="24"/>
          <w:szCs w:val="24"/>
        </w:rPr>
      </w:pPr>
    </w:p>
    <w:p w:rsidR="00575185" w:rsidRPr="00AD7045" w:rsidRDefault="00D92E99" w:rsidP="00AD7045">
      <w:pPr>
        <w:spacing w:line="240" w:lineRule="auto"/>
        <w:ind w:left="709" w:right="238" w:hanging="709"/>
        <w:jc w:val="both"/>
        <w:rPr>
          <w:rFonts w:ascii="Times New Roman" w:hAnsi="Times New Roman" w:cs="Times New Roman"/>
          <w:b/>
          <w:sz w:val="24"/>
          <w:szCs w:val="24"/>
          <w:lang w:val="en-US"/>
        </w:rPr>
      </w:pPr>
      <w:r>
        <w:rPr>
          <w:rFonts w:ascii="Times New Roman" w:hAnsi="Times New Roman" w:cs="Times New Roman"/>
          <w:b/>
        </w:rPr>
        <w:t>Table Diameter of Inhibition Zones Results from Different C</w:t>
      </w:r>
      <w:r w:rsidR="00575185" w:rsidRPr="00247488">
        <w:rPr>
          <w:rFonts w:ascii="Times New Roman" w:hAnsi="Times New Roman" w:cs="Times New Roman"/>
          <w:b/>
        </w:rPr>
        <w:t xml:space="preserve">oncentrations of </w:t>
      </w:r>
      <w:r>
        <w:rPr>
          <w:rFonts w:ascii="Times New Roman" w:hAnsi="Times New Roman" w:cs="Times New Roman"/>
          <w:b/>
        </w:rPr>
        <w:t xml:space="preserve">    </w:t>
      </w:r>
      <w:r w:rsidR="00AD7045">
        <w:rPr>
          <w:rFonts w:ascii="Times New Roman" w:hAnsi="Times New Roman" w:cs="Times New Roman"/>
          <w:b/>
        </w:rPr>
        <w:t>In</w:t>
      </w:r>
      <w:r w:rsidR="00575185" w:rsidRPr="00247488">
        <w:rPr>
          <w:rFonts w:ascii="Times New Roman" w:hAnsi="Times New Roman" w:cs="Times New Roman"/>
          <w:b/>
        </w:rPr>
        <w:t xml:space="preserve">fusion of </w:t>
      </w:r>
      <w:proofErr w:type="spellStart"/>
      <w:r w:rsidR="00575185" w:rsidRPr="00247488">
        <w:rPr>
          <w:rFonts w:ascii="Times New Roman" w:hAnsi="Times New Roman" w:cs="Times New Roman"/>
          <w:b/>
          <w:i/>
        </w:rPr>
        <w:t>Psidium</w:t>
      </w:r>
      <w:proofErr w:type="spellEnd"/>
      <w:r w:rsidR="00575185" w:rsidRPr="00247488">
        <w:rPr>
          <w:rFonts w:ascii="Times New Roman" w:hAnsi="Times New Roman" w:cs="Times New Roman"/>
          <w:b/>
          <w:i/>
        </w:rPr>
        <w:t xml:space="preserve"> </w:t>
      </w:r>
      <w:proofErr w:type="spellStart"/>
      <w:r w:rsidR="00575185" w:rsidRPr="00247488">
        <w:rPr>
          <w:rFonts w:ascii="Times New Roman" w:hAnsi="Times New Roman" w:cs="Times New Roman"/>
          <w:b/>
          <w:i/>
        </w:rPr>
        <w:t>guajava</w:t>
      </w:r>
      <w:proofErr w:type="spellEnd"/>
      <w:r w:rsidR="00575185" w:rsidRPr="00247488">
        <w:rPr>
          <w:rFonts w:ascii="Times New Roman" w:hAnsi="Times New Roman" w:cs="Times New Roman"/>
          <w:b/>
        </w:rPr>
        <w:t xml:space="preserve"> on </w:t>
      </w:r>
      <w:r w:rsidR="00575185" w:rsidRPr="00247488">
        <w:rPr>
          <w:rFonts w:ascii="Times New Roman" w:hAnsi="Times New Roman" w:cs="Times New Roman"/>
          <w:b/>
          <w:i/>
        </w:rPr>
        <w:t xml:space="preserve">Streptococci </w:t>
      </w:r>
      <w:proofErr w:type="spellStart"/>
      <w:r w:rsidR="00575185" w:rsidRPr="00247488">
        <w:rPr>
          <w:rFonts w:ascii="Times New Roman" w:hAnsi="Times New Roman" w:cs="Times New Roman"/>
          <w:b/>
          <w:i/>
        </w:rPr>
        <w:t>viridans</w:t>
      </w:r>
      <w:proofErr w:type="spellEnd"/>
      <w:r w:rsidR="00575185" w:rsidRPr="00247488">
        <w:rPr>
          <w:rFonts w:ascii="Times New Roman" w:hAnsi="Times New Roman" w:cs="Times New Roman"/>
          <w:b/>
          <w:i/>
        </w:rPr>
        <w:t xml:space="preserve"> in vitro</w:t>
      </w:r>
    </w:p>
    <w:tbl>
      <w:tblPr>
        <w:tblStyle w:val="TableGrid"/>
        <w:tblW w:w="5000" w:type="pct"/>
        <w:tblLook w:val="04A0" w:firstRow="1" w:lastRow="0" w:firstColumn="1" w:lastColumn="0" w:noHBand="0" w:noVBand="1"/>
      </w:tblPr>
      <w:tblGrid>
        <w:gridCol w:w="1630"/>
        <w:gridCol w:w="1630"/>
        <w:gridCol w:w="1631"/>
        <w:gridCol w:w="1631"/>
        <w:gridCol w:w="1631"/>
      </w:tblGrid>
      <w:tr w:rsidR="00575185" w:rsidTr="00247488">
        <w:trPr>
          <w:trHeight w:val="285"/>
        </w:trPr>
        <w:tc>
          <w:tcPr>
            <w:tcW w:w="1000" w:type="pct"/>
            <w:vMerge w:val="restart"/>
            <w:tcBorders>
              <w:left w:val="nil"/>
              <w:right w:val="nil"/>
            </w:tcBorders>
            <w:vAlign w:val="center"/>
          </w:tcPr>
          <w:p w:rsidR="00575185" w:rsidRPr="004254C4" w:rsidRDefault="00575185" w:rsidP="00291BAD">
            <w:pPr>
              <w:jc w:val="center"/>
              <w:rPr>
                <w:rFonts w:ascii="Times New Roman" w:hAnsi="Times New Roman" w:cs="Times New Roman"/>
                <w:b/>
              </w:rPr>
            </w:pPr>
            <w:r w:rsidRPr="004254C4">
              <w:rPr>
                <w:rFonts w:ascii="Times New Roman" w:hAnsi="Times New Roman" w:cs="Times New Roman"/>
                <w:b/>
              </w:rPr>
              <w:t>Concentration (%)</w:t>
            </w:r>
          </w:p>
        </w:tc>
        <w:tc>
          <w:tcPr>
            <w:tcW w:w="4000" w:type="pct"/>
            <w:gridSpan w:val="4"/>
            <w:tcBorders>
              <w:left w:val="nil"/>
              <w:bottom w:val="single" w:sz="4" w:space="0" w:color="auto"/>
              <w:right w:val="nil"/>
            </w:tcBorders>
          </w:tcPr>
          <w:p w:rsidR="00575185" w:rsidRPr="004254C4" w:rsidRDefault="00575185" w:rsidP="00291BAD">
            <w:pPr>
              <w:jc w:val="center"/>
              <w:rPr>
                <w:rFonts w:ascii="Times New Roman" w:hAnsi="Times New Roman" w:cs="Times New Roman"/>
                <w:b/>
              </w:rPr>
            </w:pPr>
            <w:r w:rsidRPr="004254C4">
              <w:rPr>
                <w:rFonts w:ascii="Times New Roman" w:hAnsi="Times New Roman" w:cs="Times New Roman"/>
                <w:b/>
              </w:rPr>
              <w:t>Inhibition Zone (mm)</w:t>
            </w:r>
          </w:p>
        </w:tc>
      </w:tr>
      <w:tr w:rsidR="00575185" w:rsidTr="00247488">
        <w:trPr>
          <w:trHeight w:val="152"/>
        </w:trPr>
        <w:tc>
          <w:tcPr>
            <w:tcW w:w="1000" w:type="pct"/>
            <w:vMerge/>
            <w:tcBorders>
              <w:left w:val="nil"/>
              <w:bottom w:val="single" w:sz="4" w:space="0" w:color="000000" w:themeColor="text1"/>
              <w:right w:val="nil"/>
            </w:tcBorders>
            <w:vAlign w:val="center"/>
          </w:tcPr>
          <w:p w:rsidR="00575185" w:rsidRPr="004254C4" w:rsidRDefault="00575185" w:rsidP="00291BAD">
            <w:pPr>
              <w:jc w:val="center"/>
              <w:rPr>
                <w:rFonts w:ascii="Times New Roman" w:hAnsi="Times New Roman" w:cs="Times New Roman"/>
                <w:b/>
              </w:rPr>
            </w:pPr>
          </w:p>
        </w:tc>
        <w:tc>
          <w:tcPr>
            <w:tcW w:w="1000" w:type="pct"/>
            <w:tcBorders>
              <w:top w:val="single" w:sz="4" w:space="0" w:color="auto"/>
              <w:left w:val="nil"/>
              <w:bottom w:val="single" w:sz="4" w:space="0" w:color="000000" w:themeColor="text1"/>
              <w:right w:val="nil"/>
            </w:tcBorders>
          </w:tcPr>
          <w:p w:rsidR="00575185" w:rsidRPr="004254C4" w:rsidRDefault="00575185" w:rsidP="00291BAD">
            <w:pPr>
              <w:jc w:val="center"/>
              <w:rPr>
                <w:rFonts w:ascii="Times New Roman" w:hAnsi="Times New Roman" w:cs="Times New Roman"/>
                <w:b/>
              </w:rPr>
            </w:pPr>
            <w:r w:rsidRPr="004254C4">
              <w:rPr>
                <w:rFonts w:ascii="Times New Roman" w:hAnsi="Times New Roman" w:cs="Times New Roman"/>
                <w:b/>
              </w:rPr>
              <w:t>Test I</w:t>
            </w:r>
          </w:p>
        </w:tc>
        <w:tc>
          <w:tcPr>
            <w:tcW w:w="1000" w:type="pct"/>
            <w:tcBorders>
              <w:top w:val="single" w:sz="4" w:space="0" w:color="auto"/>
              <w:left w:val="nil"/>
              <w:bottom w:val="single" w:sz="4" w:space="0" w:color="000000" w:themeColor="text1"/>
              <w:right w:val="nil"/>
            </w:tcBorders>
          </w:tcPr>
          <w:p w:rsidR="00575185" w:rsidRPr="004254C4" w:rsidRDefault="00575185" w:rsidP="00291BAD">
            <w:pPr>
              <w:jc w:val="center"/>
              <w:rPr>
                <w:rFonts w:ascii="Times New Roman" w:hAnsi="Times New Roman" w:cs="Times New Roman"/>
                <w:b/>
              </w:rPr>
            </w:pPr>
            <w:r w:rsidRPr="004254C4">
              <w:rPr>
                <w:rFonts w:ascii="Times New Roman" w:hAnsi="Times New Roman" w:cs="Times New Roman"/>
                <w:b/>
              </w:rPr>
              <w:t>Test II</w:t>
            </w:r>
          </w:p>
        </w:tc>
        <w:tc>
          <w:tcPr>
            <w:tcW w:w="1000" w:type="pct"/>
            <w:tcBorders>
              <w:top w:val="single" w:sz="4" w:space="0" w:color="auto"/>
              <w:left w:val="nil"/>
              <w:bottom w:val="single" w:sz="4" w:space="0" w:color="000000" w:themeColor="text1"/>
              <w:right w:val="nil"/>
            </w:tcBorders>
          </w:tcPr>
          <w:p w:rsidR="00575185" w:rsidRPr="004254C4" w:rsidRDefault="00575185" w:rsidP="00291BAD">
            <w:pPr>
              <w:jc w:val="center"/>
              <w:rPr>
                <w:rFonts w:ascii="Times New Roman" w:hAnsi="Times New Roman" w:cs="Times New Roman"/>
                <w:b/>
              </w:rPr>
            </w:pPr>
            <w:r w:rsidRPr="004254C4">
              <w:rPr>
                <w:rFonts w:ascii="Times New Roman" w:hAnsi="Times New Roman" w:cs="Times New Roman"/>
                <w:b/>
              </w:rPr>
              <w:t>Test III</w:t>
            </w:r>
          </w:p>
        </w:tc>
        <w:tc>
          <w:tcPr>
            <w:tcW w:w="1000" w:type="pct"/>
            <w:tcBorders>
              <w:top w:val="single" w:sz="4" w:space="0" w:color="auto"/>
              <w:left w:val="nil"/>
              <w:bottom w:val="single" w:sz="4" w:space="0" w:color="000000" w:themeColor="text1"/>
              <w:right w:val="nil"/>
            </w:tcBorders>
          </w:tcPr>
          <w:p w:rsidR="00575185" w:rsidRPr="004254C4" w:rsidRDefault="00575185" w:rsidP="00291BAD">
            <w:pPr>
              <w:jc w:val="center"/>
              <w:rPr>
                <w:rFonts w:ascii="Times New Roman" w:hAnsi="Times New Roman" w:cs="Times New Roman"/>
                <w:b/>
              </w:rPr>
            </w:pPr>
            <w:r w:rsidRPr="004254C4">
              <w:rPr>
                <w:rFonts w:ascii="Times New Roman" w:hAnsi="Times New Roman" w:cs="Times New Roman"/>
                <w:b/>
              </w:rPr>
              <w:t>Average</w:t>
            </w:r>
          </w:p>
        </w:tc>
      </w:tr>
      <w:tr w:rsidR="00575185" w:rsidTr="00710BE8">
        <w:trPr>
          <w:trHeight w:val="386"/>
        </w:trPr>
        <w:tc>
          <w:tcPr>
            <w:tcW w:w="1000" w:type="pct"/>
            <w:tcBorders>
              <w:left w:val="nil"/>
              <w:bottom w:val="nil"/>
              <w:right w:val="nil"/>
            </w:tcBorders>
            <w:vAlign w:val="center"/>
          </w:tcPr>
          <w:p w:rsidR="00575185" w:rsidRPr="00B96C3F" w:rsidRDefault="00AD7045" w:rsidP="00291BAD">
            <w:pPr>
              <w:jc w:val="center"/>
              <w:rPr>
                <w:rFonts w:ascii="Times New Roman" w:hAnsi="Times New Roman" w:cs="Times New Roman"/>
                <w:sz w:val="20"/>
                <w:szCs w:val="20"/>
              </w:rPr>
            </w:pPr>
            <w:r>
              <w:rPr>
                <w:rFonts w:ascii="Times New Roman" w:hAnsi="Times New Roman" w:cs="Times New Roman"/>
                <w:sz w:val="20"/>
                <w:szCs w:val="20"/>
              </w:rPr>
              <w:t>Distilled Water</w:t>
            </w:r>
          </w:p>
        </w:tc>
        <w:tc>
          <w:tcPr>
            <w:tcW w:w="1000" w:type="pct"/>
            <w:tcBorders>
              <w:left w:val="nil"/>
              <w:bottom w:val="nil"/>
              <w:right w:val="nil"/>
            </w:tcBorders>
            <w:vAlign w:val="center"/>
          </w:tcPr>
          <w:p w:rsidR="00575185" w:rsidRPr="00B96C3F" w:rsidRDefault="00575185" w:rsidP="00291BAD">
            <w:pPr>
              <w:jc w:val="center"/>
              <w:rPr>
                <w:rFonts w:ascii="Times New Roman" w:hAnsi="Times New Roman" w:cs="Times New Roman"/>
                <w:sz w:val="20"/>
                <w:szCs w:val="20"/>
              </w:rPr>
            </w:pPr>
            <w:r w:rsidRPr="00B96C3F">
              <w:rPr>
                <w:rFonts w:ascii="Times New Roman" w:hAnsi="Times New Roman" w:cs="Times New Roman"/>
                <w:sz w:val="20"/>
                <w:szCs w:val="20"/>
              </w:rPr>
              <w:t>-</w:t>
            </w:r>
          </w:p>
        </w:tc>
        <w:tc>
          <w:tcPr>
            <w:tcW w:w="1000" w:type="pct"/>
            <w:tcBorders>
              <w:left w:val="nil"/>
              <w:bottom w:val="nil"/>
              <w:right w:val="nil"/>
            </w:tcBorders>
            <w:vAlign w:val="center"/>
          </w:tcPr>
          <w:p w:rsidR="00575185" w:rsidRPr="00B96C3F" w:rsidRDefault="00575185" w:rsidP="00291BAD">
            <w:pPr>
              <w:jc w:val="center"/>
              <w:rPr>
                <w:rFonts w:ascii="Times New Roman" w:hAnsi="Times New Roman" w:cs="Times New Roman"/>
                <w:sz w:val="20"/>
                <w:szCs w:val="20"/>
              </w:rPr>
            </w:pPr>
            <w:r w:rsidRPr="00B96C3F">
              <w:rPr>
                <w:rFonts w:ascii="Times New Roman" w:hAnsi="Times New Roman" w:cs="Times New Roman"/>
                <w:sz w:val="20"/>
                <w:szCs w:val="20"/>
              </w:rPr>
              <w:t>-</w:t>
            </w:r>
          </w:p>
        </w:tc>
        <w:tc>
          <w:tcPr>
            <w:tcW w:w="1000" w:type="pct"/>
            <w:tcBorders>
              <w:left w:val="nil"/>
              <w:bottom w:val="nil"/>
              <w:right w:val="nil"/>
            </w:tcBorders>
            <w:vAlign w:val="center"/>
          </w:tcPr>
          <w:p w:rsidR="00575185" w:rsidRPr="00B96C3F" w:rsidRDefault="00575185" w:rsidP="00291BAD">
            <w:pPr>
              <w:jc w:val="center"/>
              <w:rPr>
                <w:rFonts w:ascii="Times New Roman" w:hAnsi="Times New Roman" w:cs="Times New Roman"/>
                <w:sz w:val="20"/>
                <w:szCs w:val="20"/>
              </w:rPr>
            </w:pPr>
            <w:r w:rsidRPr="00B96C3F">
              <w:rPr>
                <w:rFonts w:ascii="Times New Roman" w:hAnsi="Times New Roman" w:cs="Times New Roman"/>
                <w:sz w:val="20"/>
                <w:szCs w:val="20"/>
              </w:rPr>
              <w:t>-</w:t>
            </w:r>
          </w:p>
        </w:tc>
        <w:tc>
          <w:tcPr>
            <w:tcW w:w="1000" w:type="pct"/>
            <w:tcBorders>
              <w:left w:val="nil"/>
              <w:bottom w:val="nil"/>
              <w:right w:val="nil"/>
            </w:tcBorders>
            <w:vAlign w:val="center"/>
          </w:tcPr>
          <w:p w:rsidR="00575185" w:rsidRPr="00B96C3F" w:rsidRDefault="00575185" w:rsidP="00291BAD">
            <w:pPr>
              <w:jc w:val="center"/>
              <w:rPr>
                <w:rFonts w:ascii="Times New Roman" w:hAnsi="Times New Roman" w:cs="Times New Roman"/>
                <w:sz w:val="20"/>
                <w:szCs w:val="20"/>
              </w:rPr>
            </w:pPr>
            <w:r w:rsidRPr="00B96C3F">
              <w:rPr>
                <w:rFonts w:ascii="Times New Roman" w:hAnsi="Times New Roman" w:cs="Times New Roman"/>
                <w:sz w:val="20"/>
                <w:szCs w:val="20"/>
              </w:rPr>
              <w:t>-</w:t>
            </w:r>
          </w:p>
        </w:tc>
      </w:tr>
      <w:tr w:rsidR="00575185" w:rsidTr="00710BE8">
        <w:trPr>
          <w:trHeight w:val="429"/>
        </w:trPr>
        <w:tc>
          <w:tcPr>
            <w:tcW w:w="1000" w:type="pct"/>
            <w:tcBorders>
              <w:top w:val="nil"/>
              <w:left w:val="nil"/>
              <w:bottom w:val="nil"/>
              <w:right w:val="nil"/>
            </w:tcBorders>
            <w:vAlign w:val="center"/>
          </w:tcPr>
          <w:p w:rsidR="00575185" w:rsidRPr="00B96C3F" w:rsidRDefault="00575185" w:rsidP="00291BAD">
            <w:pPr>
              <w:jc w:val="center"/>
              <w:rPr>
                <w:rFonts w:ascii="Times New Roman" w:hAnsi="Times New Roman" w:cs="Times New Roman"/>
                <w:sz w:val="20"/>
                <w:szCs w:val="20"/>
              </w:rPr>
            </w:pPr>
            <w:r w:rsidRPr="00B96C3F">
              <w:rPr>
                <w:rFonts w:ascii="Times New Roman" w:hAnsi="Times New Roman" w:cs="Times New Roman"/>
                <w:sz w:val="20"/>
                <w:szCs w:val="20"/>
              </w:rPr>
              <w:t>10</w:t>
            </w:r>
          </w:p>
        </w:tc>
        <w:tc>
          <w:tcPr>
            <w:tcW w:w="1000" w:type="pct"/>
            <w:tcBorders>
              <w:top w:val="nil"/>
              <w:left w:val="nil"/>
              <w:bottom w:val="nil"/>
              <w:right w:val="nil"/>
            </w:tcBorders>
            <w:vAlign w:val="center"/>
          </w:tcPr>
          <w:p w:rsidR="00575185" w:rsidRPr="00B96C3F" w:rsidRDefault="00575185" w:rsidP="00291BAD">
            <w:pPr>
              <w:jc w:val="center"/>
              <w:rPr>
                <w:rFonts w:ascii="Times New Roman" w:hAnsi="Times New Roman" w:cs="Times New Roman"/>
                <w:sz w:val="20"/>
                <w:szCs w:val="20"/>
              </w:rPr>
            </w:pPr>
            <w:r w:rsidRPr="00B96C3F">
              <w:rPr>
                <w:rFonts w:ascii="Times New Roman" w:hAnsi="Times New Roman" w:cs="Times New Roman"/>
                <w:sz w:val="20"/>
                <w:szCs w:val="20"/>
              </w:rPr>
              <w:t>10.0</w:t>
            </w:r>
          </w:p>
        </w:tc>
        <w:tc>
          <w:tcPr>
            <w:tcW w:w="1000" w:type="pct"/>
            <w:tcBorders>
              <w:top w:val="nil"/>
              <w:left w:val="nil"/>
              <w:bottom w:val="nil"/>
              <w:right w:val="nil"/>
            </w:tcBorders>
            <w:vAlign w:val="center"/>
          </w:tcPr>
          <w:p w:rsidR="00575185" w:rsidRPr="00B96C3F" w:rsidRDefault="00575185" w:rsidP="00291BAD">
            <w:pPr>
              <w:jc w:val="center"/>
              <w:rPr>
                <w:rFonts w:ascii="Times New Roman" w:hAnsi="Times New Roman" w:cs="Times New Roman"/>
                <w:sz w:val="20"/>
                <w:szCs w:val="20"/>
              </w:rPr>
            </w:pPr>
            <w:r w:rsidRPr="00B96C3F">
              <w:rPr>
                <w:rFonts w:ascii="Times New Roman" w:hAnsi="Times New Roman" w:cs="Times New Roman"/>
                <w:sz w:val="20"/>
                <w:szCs w:val="20"/>
              </w:rPr>
              <w:t>15.0</w:t>
            </w:r>
          </w:p>
        </w:tc>
        <w:tc>
          <w:tcPr>
            <w:tcW w:w="1000" w:type="pct"/>
            <w:tcBorders>
              <w:top w:val="nil"/>
              <w:left w:val="nil"/>
              <w:bottom w:val="nil"/>
              <w:right w:val="nil"/>
            </w:tcBorders>
            <w:vAlign w:val="center"/>
          </w:tcPr>
          <w:p w:rsidR="00575185" w:rsidRPr="00B96C3F" w:rsidRDefault="00575185" w:rsidP="00291BAD">
            <w:pPr>
              <w:jc w:val="center"/>
              <w:rPr>
                <w:rFonts w:ascii="Times New Roman" w:hAnsi="Times New Roman" w:cs="Times New Roman"/>
                <w:sz w:val="20"/>
                <w:szCs w:val="20"/>
              </w:rPr>
            </w:pPr>
            <w:r w:rsidRPr="00B96C3F">
              <w:rPr>
                <w:rFonts w:ascii="Times New Roman" w:hAnsi="Times New Roman" w:cs="Times New Roman"/>
                <w:sz w:val="20"/>
                <w:szCs w:val="20"/>
              </w:rPr>
              <w:t>10.0</w:t>
            </w:r>
          </w:p>
        </w:tc>
        <w:tc>
          <w:tcPr>
            <w:tcW w:w="1000" w:type="pct"/>
            <w:tcBorders>
              <w:top w:val="nil"/>
              <w:left w:val="nil"/>
              <w:bottom w:val="nil"/>
              <w:right w:val="nil"/>
            </w:tcBorders>
            <w:vAlign w:val="center"/>
          </w:tcPr>
          <w:p w:rsidR="00575185" w:rsidRPr="00B96C3F" w:rsidRDefault="00575185" w:rsidP="00291BAD">
            <w:pPr>
              <w:jc w:val="center"/>
              <w:rPr>
                <w:rFonts w:ascii="Times New Roman" w:hAnsi="Times New Roman" w:cs="Times New Roman"/>
                <w:sz w:val="20"/>
                <w:szCs w:val="20"/>
              </w:rPr>
            </w:pPr>
            <w:r w:rsidRPr="00B96C3F">
              <w:rPr>
                <w:rFonts w:ascii="Times New Roman" w:hAnsi="Times New Roman" w:cs="Times New Roman"/>
                <w:sz w:val="20"/>
                <w:szCs w:val="20"/>
              </w:rPr>
              <w:t>11.7</w:t>
            </w:r>
          </w:p>
        </w:tc>
      </w:tr>
      <w:tr w:rsidR="00575185" w:rsidTr="00710BE8">
        <w:trPr>
          <w:trHeight w:val="421"/>
        </w:trPr>
        <w:tc>
          <w:tcPr>
            <w:tcW w:w="1000" w:type="pct"/>
            <w:tcBorders>
              <w:top w:val="nil"/>
              <w:left w:val="nil"/>
              <w:bottom w:val="nil"/>
              <w:right w:val="nil"/>
            </w:tcBorders>
            <w:vAlign w:val="center"/>
          </w:tcPr>
          <w:p w:rsidR="00575185" w:rsidRPr="00B96C3F" w:rsidRDefault="00575185" w:rsidP="00291BAD">
            <w:pPr>
              <w:jc w:val="center"/>
              <w:rPr>
                <w:rFonts w:ascii="Times New Roman" w:hAnsi="Times New Roman" w:cs="Times New Roman"/>
                <w:sz w:val="20"/>
                <w:szCs w:val="20"/>
              </w:rPr>
            </w:pPr>
            <w:r w:rsidRPr="00B96C3F">
              <w:rPr>
                <w:rFonts w:ascii="Times New Roman" w:hAnsi="Times New Roman" w:cs="Times New Roman"/>
                <w:sz w:val="20"/>
                <w:szCs w:val="20"/>
              </w:rPr>
              <w:t>25</w:t>
            </w:r>
          </w:p>
        </w:tc>
        <w:tc>
          <w:tcPr>
            <w:tcW w:w="1000" w:type="pct"/>
            <w:tcBorders>
              <w:top w:val="nil"/>
              <w:left w:val="nil"/>
              <w:bottom w:val="nil"/>
              <w:right w:val="nil"/>
            </w:tcBorders>
            <w:vAlign w:val="center"/>
          </w:tcPr>
          <w:p w:rsidR="00575185" w:rsidRPr="00B96C3F" w:rsidRDefault="00575185" w:rsidP="00291BAD">
            <w:pPr>
              <w:jc w:val="center"/>
              <w:rPr>
                <w:rFonts w:ascii="Times New Roman" w:hAnsi="Times New Roman" w:cs="Times New Roman"/>
                <w:sz w:val="20"/>
                <w:szCs w:val="20"/>
              </w:rPr>
            </w:pPr>
            <w:r w:rsidRPr="00B96C3F">
              <w:rPr>
                <w:rFonts w:ascii="Times New Roman" w:hAnsi="Times New Roman" w:cs="Times New Roman"/>
                <w:sz w:val="20"/>
                <w:szCs w:val="20"/>
              </w:rPr>
              <w:t>15.0</w:t>
            </w:r>
          </w:p>
        </w:tc>
        <w:tc>
          <w:tcPr>
            <w:tcW w:w="1000" w:type="pct"/>
            <w:tcBorders>
              <w:top w:val="nil"/>
              <w:left w:val="nil"/>
              <w:bottom w:val="nil"/>
              <w:right w:val="nil"/>
            </w:tcBorders>
            <w:vAlign w:val="center"/>
          </w:tcPr>
          <w:p w:rsidR="00575185" w:rsidRPr="00B96C3F" w:rsidRDefault="00575185" w:rsidP="00291BAD">
            <w:pPr>
              <w:jc w:val="center"/>
              <w:rPr>
                <w:rFonts w:ascii="Times New Roman" w:hAnsi="Times New Roman" w:cs="Times New Roman"/>
                <w:sz w:val="20"/>
                <w:szCs w:val="20"/>
              </w:rPr>
            </w:pPr>
            <w:r w:rsidRPr="00B96C3F">
              <w:rPr>
                <w:rFonts w:ascii="Times New Roman" w:hAnsi="Times New Roman" w:cs="Times New Roman"/>
                <w:sz w:val="20"/>
                <w:szCs w:val="20"/>
              </w:rPr>
              <w:t>20.0</w:t>
            </w:r>
          </w:p>
        </w:tc>
        <w:tc>
          <w:tcPr>
            <w:tcW w:w="1000" w:type="pct"/>
            <w:tcBorders>
              <w:top w:val="nil"/>
              <w:left w:val="nil"/>
              <w:bottom w:val="nil"/>
              <w:right w:val="nil"/>
            </w:tcBorders>
            <w:vAlign w:val="center"/>
          </w:tcPr>
          <w:p w:rsidR="00575185" w:rsidRPr="00B96C3F" w:rsidRDefault="00575185" w:rsidP="00291BAD">
            <w:pPr>
              <w:jc w:val="center"/>
              <w:rPr>
                <w:rFonts w:ascii="Times New Roman" w:hAnsi="Times New Roman" w:cs="Times New Roman"/>
                <w:sz w:val="20"/>
                <w:szCs w:val="20"/>
              </w:rPr>
            </w:pPr>
            <w:r w:rsidRPr="00B96C3F">
              <w:rPr>
                <w:rFonts w:ascii="Times New Roman" w:hAnsi="Times New Roman" w:cs="Times New Roman"/>
                <w:sz w:val="20"/>
                <w:szCs w:val="20"/>
              </w:rPr>
              <w:t>20.0</w:t>
            </w:r>
          </w:p>
        </w:tc>
        <w:tc>
          <w:tcPr>
            <w:tcW w:w="1000" w:type="pct"/>
            <w:tcBorders>
              <w:top w:val="nil"/>
              <w:left w:val="nil"/>
              <w:bottom w:val="nil"/>
              <w:right w:val="nil"/>
            </w:tcBorders>
            <w:vAlign w:val="center"/>
          </w:tcPr>
          <w:p w:rsidR="00575185" w:rsidRPr="00B96C3F" w:rsidRDefault="00575185" w:rsidP="00291BAD">
            <w:pPr>
              <w:jc w:val="center"/>
              <w:rPr>
                <w:rFonts w:ascii="Times New Roman" w:hAnsi="Times New Roman" w:cs="Times New Roman"/>
                <w:sz w:val="20"/>
                <w:szCs w:val="20"/>
              </w:rPr>
            </w:pPr>
            <w:r w:rsidRPr="00B96C3F">
              <w:rPr>
                <w:rFonts w:ascii="Times New Roman" w:hAnsi="Times New Roman" w:cs="Times New Roman"/>
                <w:sz w:val="20"/>
                <w:szCs w:val="20"/>
              </w:rPr>
              <w:t>18.3</w:t>
            </w:r>
          </w:p>
        </w:tc>
      </w:tr>
      <w:tr w:rsidR="00575185" w:rsidTr="00710BE8">
        <w:trPr>
          <w:trHeight w:val="428"/>
        </w:trPr>
        <w:tc>
          <w:tcPr>
            <w:tcW w:w="1000" w:type="pct"/>
            <w:tcBorders>
              <w:top w:val="nil"/>
              <w:left w:val="nil"/>
              <w:bottom w:val="nil"/>
              <w:right w:val="nil"/>
            </w:tcBorders>
            <w:vAlign w:val="center"/>
          </w:tcPr>
          <w:p w:rsidR="00575185" w:rsidRPr="00B96C3F" w:rsidRDefault="00575185" w:rsidP="00291BAD">
            <w:pPr>
              <w:jc w:val="center"/>
              <w:rPr>
                <w:rFonts w:ascii="Times New Roman" w:hAnsi="Times New Roman" w:cs="Times New Roman"/>
                <w:sz w:val="20"/>
                <w:szCs w:val="20"/>
              </w:rPr>
            </w:pPr>
            <w:r w:rsidRPr="00B96C3F">
              <w:rPr>
                <w:rFonts w:ascii="Times New Roman" w:hAnsi="Times New Roman" w:cs="Times New Roman"/>
                <w:sz w:val="20"/>
                <w:szCs w:val="20"/>
              </w:rPr>
              <w:t>50</w:t>
            </w:r>
          </w:p>
        </w:tc>
        <w:tc>
          <w:tcPr>
            <w:tcW w:w="1000" w:type="pct"/>
            <w:tcBorders>
              <w:top w:val="nil"/>
              <w:left w:val="nil"/>
              <w:bottom w:val="nil"/>
              <w:right w:val="nil"/>
            </w:tcBorders>
            <w:vAlign w:val="center"/>
          </w:tcPr>
          <w:p w:rsidR="00575185" w:rsidRPr="00B96C3F" w:rsidRDefault="00575185" w:rsidP="00291BAD">
            <w:pPr>
              <w:jc w:val="center"/>
              <w:rPr>
                <w:rFonts w:ascii="Times New Roman" w:hAnsi="Times New Roman" w:cs="Times New Roman"/>
                <w:sz w:val="20"/>
                <w:szCs w:val="20"/>
              </w:rPr>
            </w:pPr>
            <w:r w:rsidRPr="00B96C3F">
              <w:rPr>
                <w:rFonts w:ascii="Times New Roman" w:hAnsi="Times New Roman" w:cs="Times New Roman"/>
                <w:sz w:val="20"/>
                <w:szCs w:val="20"/>
              </w:rPr>
              <w:t>20.0</w:t>
            </w:r>
          </w:p>
        </w:tc>
        <w:tc>
          <w:tcPr>
            <w:tcW w:w="1000" w:type="pct"/>
            <w:tcBorders>
              <w:top w:val="nil"/>
              <w:left w:val="nil"/>
              <w:bottom w:val="nil"/>
              <w:right w:val="nil"/>
            </w:tcBorders>
            <w:vAlign w:val="center"/>
          </w:tcPr>
          <w:p w:rsidR="00575185" w:rsidRPr="00B96C3F" w:rsidRDefault="00575185" w:rsidP="00291BAD">
            <w:pPr>
              <w:jc w:val="center"/>
              <w:rPr>
                <w:rFonts w:ascii="Times New Roman" w:hAnsi="Times New Roman" w:cs="Times New Roman"/>
                <w:sz w:val="20"/>
                <w:szCs w:val="20"/>
              </w:rPr>
            </w:pPr>
            <w:r w:rsidRPr="00B96C3F">
              <w:rPr>
                <w:rFonts w:ascii="Times New Roman" w:hAnsi="Times New Roman" w:cs="Times New Roman"/>
                <w:sz w:val="20"/>
                <w:szCs w:val="20"/>
              </w:rPr>
              <w:t>22.0</w:t>
            </w:r>
          </w:p>
        </w:tc>
        <w:tc>
          <w:tcPr>
            <w:tcW w:w="1000" w:type="pct"/>
            <w:tcBorders>
              <w:top w:val="nil"/>
              <w:left w:val="nil"/>
              <w:bottom w:val="nil"/>
              <w:right w:val="nil"/>
            </w:tcBorders>
            <w:vAlign w:val="center"/>
          </w:tcPr>
          <w:p w:rsidR="00575185" w:rsidRPr="00B96C3F" w:rsidRDefault="00575185" w:rsidP="00291BAD">
            <w:pPr>
              <w:jc w:val="center"/>
              <w:rPr>
                <w:rFonts w:ascii="Times New Roman" w:hAnsi="Times New Roman" w:cs="Times New Roman"/>
                <w:sz w:val="20"/>
                <w:szCs w:val="20"/>
              </w:rPr>
            </w:pPr>
            <w:r w:rsidRPr="00B96C3F">
              <w:rPr>
                <w:rFonts w:ascii="Times New Roman" w:hAnsi="Times New Roman" w:cs="Times New Roman"/>
                <w:sz w:val="20"/>
                <w:szCs w:val="20"/>
              </w:rPr>
              <w:t>23.0</w:t>
            </w:r>
          </w:p>
        </w:tc>
        <w:tc>
          <w:tcPr>
            <w:tcW w:w="1000" w:type="pct"/>
            <w:tcBorders>
              <w:top w:val="nil"/>
              <w:left w:val="nil"/>
              <w:bottom w:val="nil"/>
              <w:right w:val="nil"/>
            </w:tcBorders>
            <w:vAlign w:val="center"/>
          </w:tcPr>
          <w:p w:rsidR="00575185" w:rsidRPr="00B96C3F" w:rsidRDefault="00575185" w:rsidP="00291BAD">
            <w:pPr>
              <w:jc w:val="center"/>
              <w:rPr>
                <w:rFonts w:ascii="Times New Roman" w:hAnsi="Times New Roman" w:cs="Times New Roman"/>
                <w:sz w:val="20"/>
                <w:szCs w:val="20"/>
              </w:rPr>
            </w:pPr>
            <w:r w:rsidRPr="00B96C3F">
              <w:rPr>
                <w:rFonts w:ascii="Times New Roman" w:hAnsi="Times New Roman" w:cs="Times New Roman"/>
                <w:sz w:val="20"/>
                <w:szCs w:val="20"/>
              </w:rPr>
              <w:t>21.7</w:t>
            </w:r>
          </w:p>
        </w:tc>
      </w:tr>
      <w:tr w:rsidR="00575185" w:rsidTr="00291BAD">
        <w:trPr>
          <w:trHeight w:val="216"/>
        </w:trPr>
        <w:tc>
          <w:tcPr>
            <w:tcW w:w="1000" w:type="pct"/>
            <w:tcBorders>
              <w:top w:val="nil"/>
              <w:left w:val="nil"/>
              <w:bottom w:val="single" w:sz="4" w:space="0" w:color="auto"/>
              <w:right w:val="nil"/>
            </w:tcBorders>
            <w:vAlign w:val="center"/>
          </w:tcPr>
          <w:p w:rsidR="00575185" w:rsidRPr="00B96C3F" w:rsidRDefault="00575185" w:rsidP="00291BAD">
            <w:pPr>
              <w:jc w:val="center"/>
              <w:rPr>
                <w:rFonts w:ascii="Times New Roman" w:hAnsi="Times New Roman" w:cs="Times New Roman"/>
                <w:sz w:val="20"/>
                <w:szCs w:val="20"/>
              </w:rPr>
            </w:pPr>
            <w:r w:rsidRPr="00B96C3F">
              <w:rPr>
                <w:rFonts w:ascii="Times New Roman" w:hAnsi="Times New Roman" w:cs="Times New Roman"/>
                <w:sz w:val="20"/>
                <w:szCs w:val="20"/>
              </w:rPr>
              <w:t>100</w:t>
            </w:r>
          </w:p>
        </w:tc>
        <w:tc>
          <w:tcPr>
            <w:tcW w:w="1000" w:type="pct"/>
            <w:tcBorders>
              <w:top w:val="nil"/>
              <w:left w:val="nil"/>
              <w:bottom w:val="single" w:sz="4" w:space="0" w:color="auto"/>
              <w:right w:val="nil"/>
            </w:tcBorders>
            <w:vAlign w:val="center"/>
          </w:tcPr>
          <w:p w:rsidR="00575185" w:rsidRPr="00B96C3F" w:rsidRDefault="00575185" w:rsidP="00291BAD">
            <w:pPr>
              <w:jc w:val="center"/>
              <w:rPr>
                <w:rFonts w:ascii="Times New Roman" w:hAnsi="Times New Roman" w:cs="Times New Roman"/>
                <w:sz w:val="20"/>
                <w:szCs w:val="20"/>
              </w:rPr>
            </w:pPr>
            <w:r w:rsidRPr="00B96C3F">
              <w:rPr>
                <w:rFonts w:ascii="Times New Roman" w:hAnsi="Times New Roman" w:cs="Times New Roman"/>
                <w:sz w:val="20"/>
                <w:szCs w:val="20"/>
              </w:rPr>
              <w:t>21.0</w:t>
            </w:r>
          </w:p>
        </w:tc>
        <w:tc>
          <w:tcPr>
            <w:tcW w:w="1000" w:type="pct"/>
            <w:tcBorders>
              <w:top w:val="nil"/>
              <w:left w:val="nil"/>
              <w:bottom w:val="single" w:sz="4" w:space="0" w:color="auto"/>
              <w:right w:val="nil"/>
            </w:tcBorders>
            <w:vAlign w:val="center"/>
          </w:tcPr>
          <w:p w:rsidR="00575185" w:rsidRPr="00B96C3F" w:rsidRDefault="00575185" w:rsidP="00291BAD">
            <w:pPr>
              <w:jc w:val="center"/>
              <w:rPr>
                <w:rFonts w:ascii="Times New Roman" w:hAnsi="Times New Roman" w:cs="Times New Roman"/>
                <w:sz w:val="20"/>
                <w:szCs w:val="20"/>
              </w:rPr>
            </w:pPr>
            <w:r w:rsidRPr="00B96C3F">
              <w:rPr>
                <w:rFonts w:ascii="Times New Roman" w:hAnsi="Times New Roman" w:cs="Times New Roman"/>
                <w:sz w:val="20"/>
                <w:szCs w:val="20"/>
              </w:rPr>
              <w:t>24.0</w:t>
            </w:r>
          </w:p>
        </w:tc>
        <w:tc>
          <w:tcPr>
            <w:tcW w:w="1000" w:type="pct"/>
            <w:tcBorders>
              <w:top w:val="nil"/>
              <w:left w:val="nil"/>
              <w:bottom w:val="single" w:sz="4" w:space="0" w:color="auto"/>
              <w:right w:val="nil"/>
            </w:tcBorders>
            <w:vAlign w:val="center"/>
          </w:tcPr>
          <w:p w:rsidR="00575185" w:rsidRPr="00B96C3F" w:rsidRDefault="00575185" w:rsidP="00291BAD">
            <w:pPr>
              <w:jc w:val="center"/>
              <w:rPr>
                <w:rFonts w:ascii="Times New Roman" w:hAnsi="Times New Roman" w:cs="Times New Roman"/>
                <w:sz w:val="20"/>
                <w:szCs w:val="20"/>
              </w:rPr>
            </w:pPr>
            <w:r w:rsidRPr="00B96C3F">
              <w:rPr>
                <w:rFonts w:ascii="Times New Roman" w:hAnsi="Times New Roman" w:cs="Times New Roman"/>
                <w:sz w:val="20"/>
                <w:szCs w:val="20"/>
              </w:rPr>
              <w:t>25.0</w:t>
            </w:r>
          </w:p>
        </w:tc>
        <w:tc>
          <w:tcPr>
            <w:tcW w:w="1000" w:type="pct"/>
            <w:tcBorders>
              <w:top w:val="nil"/>
              <w:left w:val="nil"/>
              <w:bottom w:val="single" w:sz="4" w:space="0" w:color="auto"/>
              <w:right w:val="nil"/>
            </w:tcBorders>
            <w:vAlign w:val="center"/>
          </w:tcPr>
          <w:p w:rsidR="00575185" w:rsidRPr="00B96C3F" w:rsidRDefault="00575185" w:rsidP="00291BAD">
            <w:pPr>
              <w:jc w:val="center"/>
              <w:rPr>
                <w:rFonts w:ascii="Times New Roman" w:hAnsi="Times New Roman" w:cs="Times New Roman"/>
                <w:sz w:val="20"/>
                <w:szCs w:val="20"/>
              </w:rPr>
            </w:pPr>
            <w:r w:rsidRPr="00B96C3F">
              <w:rPr>
                <w:rFonts w:ascii="Times New Roman" w:hAnsi="Times New Roman" w:cs="Times New Roman"/>
                <w:sz w:val="20"/>
                <w:szCs w:val="20"/>
              </w:rPr>
              <w:t>23.3</w:t>
            </w:r>
          </w:p>
        </w:tc>
      </w:tr>
    </w:tbl>
    <w:p w:rsidR="00247488" w:rsidRPr="009D7177" w:rsidRDefault="002B2E45" w:rsidP="00EF0ECE">
      <w:pPr>
        <w:spacing w:line="480" w:lineRule="auto"/>
        <w:rPr>
          <w:rFonts w:ascii="Times New Roman" w:hAnsi="Times New Roman" w:cs="Times New Roman"/>
          <w:sz w:val="18"/>
          <w:szCs w:val="18"/>
        </w:rPr>
      </w:pPr>
      <w:r w:rsidRPr="004254C4">
        <w:rPr>
          <w:rFonts w:ascii="Times New Roman" w:hAnsi="Times New Roman" w:cs="Times New Roman"/>
          <w:sz w:val="18"/>
          <w:szCs w:val="18"/>
        </w:rPr>
        <w:t>*(-) is when</w:t>
      </w:r>
      <w:r w:rsidR="00575185" w:rsidRPr="004254C4">
        <w:rPr>
          <w:rFonts w:ascii="Times New Roman" w:hAnsi="Times New Roman" w:cs="Times New Roman"/>
          <w:sz w:val="18"/>
          <w:szCs w:val="18"/>
        </w:rPr>
        <w:t xml:space="preserve"> there was no inhibition zone found.</w:t>
      </w:r>
    </w:p>
    <w:p w:rsidR="00AD7045" w:rsidRDefault="00AD7045" w:rsidP="00AD7045">
      <w:pPr>
        <w:spacing w:line="480" w:lineRule="auto"/>
        <w:ind w:firstLine="720"/>
        <w:rPr>
          <w:rFonts w:ascii="Times New Roman" w:hAnsi="Times New Roman" w:cs="Times New Roman"/>
          <w:sz w:val="24"/>
          <w:szCs w:val="24"/>
        </w:rPr>
      </w:pPr>
    </w:p>
    <w:p w:rsidR="00247488" w:rsidRDefault="00AD7045" w:rsidP="00AD7045">
      <w:pPr>
        <w:spacing w:line="480" w:lineRule="auto"/>
        <w:ind w:firstLine="720"/>
        <w:rPr>
          <w:rFonts w:ascii="Times New Roman" w:hAnsi="Times New Roman" w:cs="Times New Roman"/>
          <w:sz w:val="24"/>
          <w:szCs w:val="24"/>
        </w:rPr>
      </w:pPr>
      <w:r w:rsidRPr="00AD7045">
        <w:rPr>
          <w:rFonts w:ascii="Times New Roman" w:hAnsi="Times New Roman" w:cs="Times New Roman"/>
          <w:sz w:val="24"/>
          <w:szCs w:val="24"/>
        </w:rPr>
        <w:t xml:space="preserve">The test using distilled water had shown negative results with no inhibition zones being formed in all three tests. The 10% </w:t>
      </w:r>
      <w:proofErr w:type="spellStart"/>
      <w:r w:rsidRPr="00AD7045">
        <w:rPr>
          <w:rFonts w:ascii="Times New Roman" w:hAnsi="Times New Roman" w:cs="Times New Roman"/>
          <w:i/>
          <w:sz w:val="24"/>
          <w:szCs w:val="24"/>
        </w:rPr>
        <w:t>Psidium</w:t>
      </w:r>
      <w:proofErr w:type="spellEnd"/>
      <w:r w:rsidRPr="00AD7045">
        <w:rPr>
          <w:rFonts w:ascii="Times New Roman" w:hAnsi="Times New Roman" w:cs="Times New Roman"/>
          <w:i/>
          <w:sz w:val="24"/>
          <w:szCs w:val="24"/>
        </w:rPr>
        <w:t xml:space="preserve"> </w:t>
      </w:r>
      <w:proofErr w:type="spellStart"/>
      <w:r w:rsidRPr="00AD7045">
        <w:rPr>
          <w:rFonts w:ascii="Times New Roman" w:hAnsi="Times New Roman" w:cs="Times New Roman"/>
          <w:i/>
          <w:sz w:val="24"/>
          <w:szCs w:val="24"/>
        </w:rPr>
        <w:t>guajava</w:t>
      </w:r>
      <w:proofErr w:type="spellEnd"/>
      <w:r w:rsidRPr="00AD7045">
        <w:rPr>
          <w:rFonts w:ascii="Times New Roman" w:hAnsi="Times New Roman" w:cs="Times New Roman"/>
          <w:sz w:val="24"/>
          <w:szCs w:val="24"/>
        </w:rPr>
        <w:t xml:space="preserve"> leaf infusion </w:t>
      </w:r>
      <w:r w:rsidRPr="00AD7045">
        <w:rPr>
          <w:rFonts w:ascii="Times New Roman" w:hAnsi="Times New Roman" w:cs="Times New Roman"/>
          <w:sz w:val="24"/>
          <w:szCs w:val="24"/>
        </w:rPr>
        <w:lastRenderedPageBreak/>
        <w:t>shown the average diameter of</w:t>
      </w:r>
      <w:r>
        <w:rPr>
          <w:rFonts w:ascii="Times New Roman" w:hAnsi="Times New Roman" w:cs="Times New Roman"/>
          <w:sz w:val="24"/>
          <w:szCs w:val="24"/>
        </w:rPr>
        <w:t xml:space="preserve"> inhibition zones to be 11.7 mm. While for infusion of 25%, the average diameter was recorded as 18.3 mm. The leaf infusions of 50% and 100% were measured as 21.7 mm and 23.3 mm respectively.</w:t>
      </w:r>
    </w:p>
    <w:p w:rsidR="00AD7045" w:rsidRPr="00AD7045" w:rsidRDefault="00AD7045" w:rsidP="00AD7045">
      <w:pPr>
        <w:spacing w:line="720" w:lineRule="auto"/>
        <w:ind w:firstLine="720"/>
        <w:rPr>
          <w:rFonts w:ascii="Times New Roman" w:hAnsi="Times New Roman" w:cs="Times New Roman"/>
          <w:sz w:val="24"/>
          <w:szCs w:val="24"/>
        </w:rPr>
      </w:pPr>
    </w:p>
    <w:p w:rsidR="00EF0ECE" w:rsidRDefault="00EF0ECE" w:rsidP="0055764B">
      <w:pPr>
        <w:spacing w:after="0" w:line="480" w:lineRule="auto"/>
        <w:jc w:val="center"/>
        <w:rPr>
          <w:rFonts w:ascii="Times New Roman" w:hAnsi="Times New Roman" w:cs="Times New Roman"/>
          <w:b/>
          <w:sz w:val="24"/>
          <w:szCs w:val="24"/>
        </w:rPr>
      </w:pPr>
      <w:r w:rsidRPr="00EF0ECE">
        <w:rPr>
          <w:rFonts w:ascii="Times New Roman" w:hAnsi="Times New Roman" w:cs="Times New Roman"/>
          <w:b/>
          <w:noProof/>
          <w:sz w:val="24"/>
          <w:szCs w:val="24"/>
          <w:lang w:val="id-ID" w:eastAsia="id-ID"/>
        </w:rPr>
        <w:drawing>
          <wp:inline distT="0" distB="0" distL="0" distR="0">
            <wp:extent cx="5019675" cy="2962275"/>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F0ECE" w:rsidRDefault="007F3AC2" w:rsidP="007F3AC2">
      <w:pPr>
        <w:spacing w:after="0" w:line="240" w:lineRule="auto"/>
        <w:ind w:left="709" w:hanging="709"/>
        <w:rPr>
          <w:rFonts w:ascii="Times New Roman" w:hAnsi="Times New Roman" w:cs="Times New Roman"/>
          <w:b/>
        </w:rPr>
      </w:pPr>
      <w:r>
        <w:rPr>
          <w:rFonts w:ascii="Times New Roman" w:hAnsi="Times New Roman" w:cs="Times New Roman"/>
          <w:b/>
        </w:rPr>
        <w:t xml:space="preserve">Figure </w:t>
      </w:r>
      <w:r w:rsidR="003E5BE0">
        <w:rPr>
          <w:rFonts w:ascii="Times New Roman" w:hAnsi="Times New Roman" w:cs="Times New Roman"/>
          <w:b/>
        </w:rPr>
        <w:t>Diameter of Inhibition Zones Using Different Concentrations of I</w:t>
      </w:r>
      <w:r w:rsidR="0055764B" w:rsidRPr="00247488">
        <w:rPr>
          <w:rFonts w:ascii="Times New Roman" w:hAnsi="Times New Roman" w:cs="Times New Roman"/>
          <w:b/>
        </w:rPr>
        <w:t xml:space="preserve">nfusion of </w:t>
      </w:r>
      <w:r>
        <w:rPr>
          <w:rFonts w:ascii="Times New Roman" w:hAnsi="Times New Roman" w:cs="Times New Roman"/>
          <w:b/>
        </w:rPr>
        <w:t xml:space="preserve">  </w:t>
      </w:r>
      <w:proofErr w:type="spellStart"/>
      <w:r w:rsidR="0055764B" w:rsidRPr="00247488">
        <w:rPr>
          <w:rFonts w:ascii="Times New Roman" w:hAnsi="Times New Roman" w:cs="Times New Roman"/>
          <w:b/>
          <w:i/>
        </w:rPr>
        <w:t>Psidium</w:t>
      </w:r>
      <w:proofErr w:type="spellEnd"/>
      <w:r w:rsidR="0055764B" w:rsidRPr="00247488">
        <w:rPr>
          <w:rFonts w:ascii="Times New Roman" w:hAnsi="Times New Roman" w:cs="Times New Roman"/>
          <w:b/>
          <w:i/>
        </w:rPr>
        <w:t xml:space="preserve"> </w:t>
      </w:r>
      <w:proofErr w:type="spellStart"/>
      <w:r w:rsidR="0055764B" w:rsidRPr="00247488">
        <w:rPr>
          <w:rFonts w:ascii="Times New Roman" w:hAnsi="Times New Roman" w:cs="Times New Roman"/>
          <w:b/>
          <w:i/>
        </w:rPr>
        <w:t>guajava</w:t>
      </w:r>
      <w:proofErr w:type="spellEnd"/>
      <w:r w:rsidR="0055764B" w:rsidRPr="00247488">
        <w:rPr>
          <w:rFonts w:ascii="Times New Roman" w:hAnsi="Times New Roman" w:cs="Times New Roman"/>
          <w:b/>
          <w:i/>
        </w:rPr>
        <w:t xml:space="preserve"> </w:t>
      </w:r>
      <w:r w:rsidR="003E5BE0">
        <w:rPr>
          <w:rFonts w:ascii="Times New Roman" w:hAnsi="Times New Roman" w:cs="Times New Roman"/>
          <w:b/>
        </w:rPr>
        <w:t>L</w:t>
      </w:r>
      <w:r w:rsidR="0055764B" w:rsidRPr="00247488">
        <w:rPr>
          <w:rFonts w:ascii="Times New Roman" w:hAnsi="Times New Roman" w:cs="Times New Roman"/>
          <w:b/>
        </w:rPr>
        <w:t xml:space="preserve">eaf on </w:t>
      </w:r>
      <w:r w:rsidR="0055764B" w:rsidRPr="00247488">
        <w:rPr>
          <w:rFonts w:ascii="Times New Roman" w:hAnsi="Times New Roman" w:cs="Times New Roman"/>
          <w:b/>
          <w:i/>
        </w:rPr>
        <w:t xml:space="preserve">Streptococci </w:t>
      </w:r>
      <w:r w:rsidR="0055764B">
        <w:rPr>
          <w:rFonts w:ascii="Times New Roman" w:hAnsi="Times New Roman" w:cs="Times New Roman"/>
          <w:b/>
          <w:i/>
        </w:rPr>
        <w:t>viridians</w:t>
      </w:r>
    </w:p>
    <w:p w:rsidR="0055764B" w:rsidRDefault="0055764B" w:rsidP="00AD7045">
      <w:pPr>
        <w:spacing w:after="0" w:line="720" w:lineRule="auto"/>
        <w:rPr>
          <w:rFonts w:ascii="Times New Roman" w:hAnsi="Times New Roman" w:cs="Times New Roman"/>
          <w:b/>
        </w:rPr>
      </w:pPr>
    </w:p>
    <w:p w:rsidR="00AD7045" w:rsidRPr="00AD7045" w:rsidRDefault="00AD7045" w:rsidP="00AD7045">
      <w:pPr>
        <w:spacing w:after="0" w:line="480" w:lineRule="auto"/>
        <w:rPr>
          <w:rFonts w:ascii="Times New Roman" w:hAnsi="Times New Roman" w:cs="Times New Roman"/>
        </w:rPr>
      </w:pPr>
      <w:r w:rsidRPr="00AD7045">
        <w:rPr>
          <w:rFonts w:ascii="Times New Roman" w:hAnsi="Times New Roman" w:cs="Times New Roman"/>
        </w:rPr>
        <w:tab/>
        <w:t xml:space="preserve">The </w:t>
      </w:r>
      <w:r>
        <w:rPr>
          <w:rFonts w:ascii="Times New Roman" w:hAnsi="Times New Roman" w:cs="Times New Roman"/>
        </w:rPr>
        <w:t xml:space="preserve">diameters of the inhibition zones presented increased from lowest at 10% concentration of leaf infusion and ranged highest when the leaf infusion concentration is at 100%. This result was consistent for all three tests being done. </w:t>
      </w:r>
    </w:p>
    <w:p w:rsidR="00575185" w:rsidRDefault="00575185" w:rsidP="00AD7045">
      <w:pPr>
        <w:spacing w:line="480" w:lineRule="auto"/>
        <w:rPr>
          <w:rFonts w:ascii="Times New Roman" w:hAnsi="Times New Roman" w:cs="Times New Roman"/>
          <w:b/>
          <w:sz w:val="24"/>
          <w:szCs w:val="24"/>
        </w:rPr>
      </w:pPr>
      <w:r>
        <w:rPr>
          <w:rFonts w:ascii="Times New Roman" w:hAnsi="Times New Roman" w:cs="Times New Roman"/>
          <w:b/>
          <w:sz w:val="24"/>
          <w:szCs w:val="24"/>
        </w:rPr>
        <w:t>Discussion</w:t>
      </w:r>
    </w:p>
    <w:p w:rsidR="00107E4A" w:rsidRDefault="00B96C3F" w:rsidP="00AD7045">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has used four different concentrations of infusion of </w:t>
      </w:r>
      <w:proofErr w:type="spellStart"/>
      <w:r>
        <w:rPr>
          <w:rFonts w:ascii="Times New Roman" w:hAnsi="Times New Roman" w:cs="Times New Roman"/>
          <w:i/>
          <w:sz w:val="24"/>
          <w:szCs w:val="24"/>
          <w:lang w:val="en-US"/>
        </w:rPr>
        <w:t>Psidium</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guajava</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leaf to act upon </w:t>
      </w:r>
      <w:r>
        <w:rPr>
          <w:rFonts w:ascii="Times New Roman" w:hAnsi="Times New Roman" w:cs="Times New Roman"/>
          <w:i/>
          <w:sz w:val="24"/>
          <w:szCs w:val="24"/>
          <w:lang w:val="en-US"/>
        </w:rPr>
        <w:t xml:space="preserve">Streptococci </w:t>
      </w:r>
      <w:proofErr w:type="spellStart"/>
      <w:r>
        <w:rPr>
          <w:rFonts w:ascii="Times New Roman" w:hAnsi="Times New Roman" w:cs="Times New Roman"/>
          <w:i/>
          <w:sz w:val="24"/>
          <w:szCs w:val="24"/>
          <w:lang w:val="en-US"/>
        </w:rPr>
        <w:t>viridans</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Previous study of similar methods has shown that with the concentration of different plant extracts being doubled acted upon </w:t>
      </w:r>
      <w:r>
        <w:rPr>
          <w:rFonts w:ascii="Times New Roman" w:hAnsi="Times New Roman" w:cs="Times New Roman"/>
          <w:i/>
          <w:sz w:val="24"/>
          <w:szCs w:val="24"/>
          <w:lang w:val="en-US"/>
        </w:rPr>
        <w:t xml:space="preserve">Streptococcus </w:t>
      </w:r>
      <w:r>
        <w:rPr>
          <w:rFonts w:ascii="Times New Roman" w:hAnsi="Times New Roman" w:cs="Times New Roman"/>
          <w:sz w:val="24"/>
          <w:szCs w:val="24"/>
          <w:lang w:val="en-US"/>
        </w:rPr>
        <w:t>species, there are visible comparable results.</w:t>
      </w:r>
      <w:r w:rsidR="00024696">
        <w:rPr>
          <w:rFonts w:ascii="Times New Roman" w:hAnsi="Times New Roman" w:cs="Times New Roman"/>
          <w:sz w:val="24"/>
          <w:szCs w:val="24"/>
          <w:vertAlign w:val="superscript"/>
          <w:lang w:val="en-US"/>
        </w:rPr>
        <w:t>10</w:t>
      </w:r>
      <w:r>
        <w:rPr>
          <w:rFonts w:ascii="Times New Roman" w:hAnsi="Times New Roman" w:cs="Times New Roman"/>
          <w:sz w:val="24"/>
          <w:szCs w:val="24"/>
          <w:lang w:val="en-US"/>
        </w:rPr>
        <w:t xml:space="preserve"> </w:t>
      </w:r>
      <w:proofErr w:type="gramStart"/>
      <w:r w:rsidR="0018260A">
        <w:rPr>
          <w:rFonts w:ascii="Times New Roman" w:hAnsi="Times New Roman" w:cs="Times New Roman"/>
          <w:sz w:val="24"/>
          <w:szCs w:val="24"/>
          <w:lang w:val="en-US"/>
        </w:rPr>
        <w:t>The</w:t>
      </w:r>
      <w:proofErr w:type="gramEnd"/>
      <w:r w:rsidR="0018260A">
        <w:rPr>
          <w:rFonts w:ascii="Times New Roman" w:hAnsi="Times New Roman" w:cs="Times New Roman"/>
          <w:sz w:val="24"/>
          <w:szCs w:val="24"/>
          <w:lang w:val="en-US"/>
        </w:rPr>
        <w:t xml:space="preserve"> other </w:t>
      </w:r>
      <w:r w:rsidR="0018260A">
        <w:rPr>
          <w:rFonts w:ascii="Times New Roman" w:hAnsi="Times New Roman" w:cs="Times New Roman"/>
          <w:sz w:val="24"/>
          <w:szCs w:val="24"/>
          <w:lang w:val="en-US"/>
        </w:rPr>
        <w:lastRenderedPageBreak/>
        <w:t xml:space="preserve">research has used </w:t>
      </w:r>
      <w:proofErr w:type="spellStart"/>
      <w:r w:rsidR="0018260A" w:rsidRPr="0018260A">
        <w:rPr>
          <w:rFonts w:ascii="Times New Roman" w:hAnsi="Times New Roman" w:cs="Times New Roman"/>
          <w:i/>
          <w:sz w:val="24"/>
          <w:szCs w:val="24"/>
          <w:lang w:val="en-US"/>
        </w:rPr>
        <w:t>Psidium</w:t>
      </w:r>
      <w:proofErr w:type="spellEnd"/>
      <w:r w:rsidR="0018260A" w:rsidRPr="0018260A">
        <w:rPr>
          <w:rFonts w:ascii="Times New Roman" w:hAnsi="Times New Roman" w:cs="Times New Roman"/>
          <w:i/>
          <w:sz w:val="24"/>
          <w:szCs w:val="24"/>
          <w:lang w:val="en-US"/>
        </w:rPr>
        <w:t xml:space="preserve"> </w:t>
      </w:r>
      <w:proofErr w:type="spellStart"/>
      <w:r w:rsidR="0018260A" w:rsidRPr="0018260A">
        <w:rPr>
          <w:rFonts w:ascii="Times New Roman" w:hAnsi="Times New Roman" w:cs="Times New Roman"/>
          <w:i/>
          <w:sz w:val="24"/>
          <w:szCs w:val="24"/>
          <w:lang w:val="en-US"/>
        </w:rPr>
        <w:t>guajava</w:t>
      </w:r>
      <w:proofErr w:type="spellEnd"/>
      <w:r w:rsidR="0018260A">
        <w:rPr>
          <w:rFonts w:ascii="Times New Roman" w:hAnsi="Times New Roman" w:cs="Times New Roman"/>
          <w:sz w:val="24"/>
          <w:szCs w:val="24"/>
          <w:lang w:val="en-US"/>
        </w:rPr>
        <w:t xml:space="preserve"> ethanol-extract ranging from 10% to 100% on </w:t>
      </w:r>
      <w:proofErr w:type="spellStart"/>
      <w:r w:rsidR="0018260A">
        <w:rPr>
          <w:rFonts w:ascii="Times New Roman" w:hAnsi="Times New Roman" w:cs="Times New Roman"/>
          <w:i/>
          <w:sz w:val="24"/>
          <w:szCs w:val="24"/>
          <w:lang w:val="en-US"/>
        </w:rPr>
        <w:t>Actinomyces</w:t>
      </w:r>
      <w:proofErr w:type="spellEnd"/>
      <w:r w:rsidR="0018260A">
        <w:rPr>
          <w:rFonts w:ascii="Times New Roman" w:hAnsi="Times New Roman" w:cs="Times New Roman"/>
          <w:i/>
          <w:sz w:val="24"/>
          <w:szCs w:val="24"/>
          <w:lang w:val="en-US"/>
        </w:rPr>
        <w:t xml:space="preserve"> species</w:t>
      </w:r>
      <w:r w:rsidR="0018260A">
        <w:rPr>
          <w:rFonts w:ascii="Times New Roman" w:hAnsi="Times New Roman" w:cs="Times New Roman"/>
          <w:sz w:val="24"/>
          <w:szCs w:val="24"/>
          <w:lang w:val="en-US"/>
        </w:rPr>
        <w:t xml:space="preserve"> to observe the morphological changes and inhibition zone’s diameter. It has revealed both the presence of inhibition zones and morphological changes.</w:t>
      </w:r>
      <w:r w:rsidR="0018260A">
        <w:rPr>
          <w:rFonts w:ascii="Times New Roman" w:hAnsi="Times New Roman" w:cs="Times New Roman"/>
          <w:sz w:val="24"/>
          <w:szCs w:val="24"/>
          <w:vertAlign w:val="superscript"/>
          <w:lang w:val="en-US"/>
        </w:rPr>
        <w:t>1</w:t>
      </w:r>
      <w:r w:rsidR="00F23F51">
        <w:rPr>
          <w:rFonts w:ascii="Times New Roman" w:hAnsi="Times New Roman" w:cs="Times New Roman"/>
          <w:sz w:val="24"/>
          <w:szCs w:val="24"/>
          <w:vertAlign w:val="superscript"/>
          <w:lang w:val="en-US"/>
        </w:rPr>
        <w:t>1</w:t>
      </w:r>
      <w:r w:rsidR="0018260A">
        <w:rPr>
          <w:rFonts w:ascii="Times New Roman" w:hAnsi="Times New Roman" w:cs="Times New Roman"/>
          <w:i/>
          <w:sz w:val="24"/>
          <w:szCs w:val="24"/>
          <w:lang w:val="en-US"/>
        </w:rPr>
        <w:t xml:space="preserve"> </w:t>
      </w:r>
      <w:r w:rsidRPr="0018260A">
        <w:rPr>
          <w:rFonts w:ascii="Times New Roman" w:hAnsi="Times New Roman" w:cs="Times New Roman"/>
          <w:sz w:val="24"/>
          <w:szCs w:val="24"/>
          <w:lang w:val="en-US"/>
        </w:rPr>
        <w:t>In</w:t>
      </w:r>
      <w:r>
        <w:rPr>
          <w:rFonts w:ascii="Times New Roman" w:hAnsi="Times New Roman" w:cs="Times New Roman"/>
          <w:sz w:val="24"/>
          <w:szCs w:val="24"/>
          <w:lang w:val="en-US"/>
        </w:rPr>
        <w:t xml:space="preserve"> order to determine whether similar results can be revealed using </w:t>
      </w:r>
      <w:proofErr w:type="spellStart"/>
      <w:r>
        <w:rPr>
          <w:rFonts w:ascii="Times New Roman" w:hAnsi="Times New Roman" w:cs="Times New Roman"/>
          <w:i/>
          <w:sz w:val="24"/>
          <w:szCs w:val="24"/>
          <w:lang w:val="en-US"/>
        </w:rPr>
        <w:t>Psidium</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guajava</w:t>
      </w:r>
      <w:proofErr w:type="spellEnd"/>
      <w:r>
        <w:rPr>
          <w:rFonts w:ascii="Times New Roman" w:hAnsi="Times New Roman" w:cs="Times New Roman"/>
          <w:sz w:val="24"/>
          <w:szCs w:val="24"/>
          <w:lang w:val="en-US"/>
        </w:rPr>
        <w:t xml:space="preserve"> leaves, the infusion of 100% concentration was diluted with distilled water to obtain the remaining three concentrations infusions, which were 50%, 25% and 10%. </w:t>
      </w:r>
    </w:p>
    <w:p w:rsidR="00F33E58" w:rsidRDefault="00EF0ECE" w:rsidP="00F33E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Presence of inhibition zone was </w:t>
      </w:r>
      <w:r w:rsidR="00270319">
        <w:rPr>
          <w:rFonts w:ascii="Times New Roman" w:hAnsi="Times New Roman" w:cs="Times New Roman"/>
          <w:sz w:val="24"/>
          <w:szCs w:val="24"/>
        </w:rPr>
        <w:t>identified at the end of the research</w:t>
      </w:r>
      <w:r>
        <w:rPr>
          <w:rFonts w:ascii="Times New Roman" w:hAnsi="Times New Roman" w:cs="Times New Roman"/>
          <w:sz w:val="24"/>
          <w:szCs w:val="24"/>
        </w:rPr>
        <w:t>. Table 1</w:t>
      </w:r>
      <w:r w:rsidR="004A561E">
        <w:rPr>
          <w:rFonts w:ascii="Times New Roman" w:hAnsi="Times New Roman" w:cs="Times New Roman"/>
          <w:sz w:val="24"/>
          <w:szCs w:val="24"/>
        </w:rPr>
        <w:t xml:space="preserve"> </w:t>
      </w:r>
      <w:r w:rsidR="00575185">
        <w:rPr>
          <w:rFonts w:ascii="Times New Roman" w:hAnsi="Times New Roman" w:cs="Times New Roman"/>
          <w:sz w:val="24"/>
          <w:szCs w:val="24"/>
        </w:rPr>
        <w:t>has shown</w:t>
      </w:r>
      <w:r w:rsidR="004A561E">
        <w:rPr>
          <w:rFonts w:ascii="Times New Roman" w:hAnsi="Times New Roman" w:cs="Times New Roman"/>
          <w:sz w:val="24"/>
          <w:szCs w:val="24"/>
        </w:rPr>
        <w:t xml:space="preserve"> </w:t>
      </w:r>
      <w:r w:rsidR="00575185">
        <w:rPr>
          <w:rFonts w:ascii="Times New Roman" w:hAnsi="Times New Roman" w:cs="Times New Roman"/>
          <w:sz w:val="24"/>
          <w:szCs w:val="24"/>
        </w:rPr>
        <w:t xml:space="preserve">the distilled water showed no sign of </w:t>
      </w:r>
      <w:r w:rsidR="00270319">
        <w:rPr>
          <w:rFonts w:ascii="Times New Roman" w:hAnsi="Times New Roman" w:cs="Times New Roman"/>
          <w:sz w:val="24"/>
          <w:szCs w:val="24"/>
        </w:rPr>
        <w:t>inhibition zones being produced</w:t>
      </w:r>
      <w:r w:rsidR="00575185">
        <w:rPr>
          <w:rFonts w:ascii="Times New Roman" w:hAnsi="Times New Roman" w:cs="Times New Roman"/>
          <w:sz w:val="24"/>
          <w:szCs w:val="24"/>
        </w:rPr>
        <w:t xml:space="preserve"> for all tests </w:t>
      </w:r>
      <w:r w:rsidR="004A561E">
        <w:rPr>
          <w:rFonts w:ascii="Times New Roman" w:hAnsi="Times New Roman" w:cs="Times New Roman"/>
          <w:sz w:val="24"/>
          <w:szCs w:val="24"/>
        </w:rPr>
        <w:t xml:space="preserve">on </w:t>
      </w:r>
      <w:r w:rsidR="004A561E">
        <w:rPr>
          <w:rFonts w:ascii="Times New Roman" w:hAnsi="Times New Roman" w:cs="Times New Roman"/>
          <w:i/>
          <w:sz w:val="24"/>
          <w:szCs w:val="24"/>
        </w:rPr>
        <w:t xml:space="preserve">Streptococci </w:t>
      </w:r>
      <w:proofErr w:type="spellStart"/>
      <w:r w:rsidR="004A561E">
        <w:rPr>
          <w:rFonts w:ascii="Times New Roman" w:hAnsi="Times New Roman" w:cs="Times New Roman"/>
          <w:i/>
          <w:sz w:val="24"/>
          <w:szCs w:val="24"/>
        </w:rPr>
        <w:t>viridans</w:t>
      </w:r>
      <w:proofErr w:type="spellEnd"/>
      <w:r w:rsidR="00575185">
        <w:rPr>
          <w:rFonts w:ascii="Times New Roman" w:hAnsi="Times New Roman" w:cs="Times New Roman"/>
          <w:sz w:val="24"/>
          <w:szCs w:val="24"/>
        </w:rPr>
        <w:t xml:space="preserve"> </w:t>
      </w:r>
      <w:r w:rsidR="0018260A">
        <w:rPr>
          <w:rFonts w:ascii="Times New Roman" w:hAnsi="Times New Roman" w:cs="Times New Roman"/>
          <w:sz w:val="24"/>
          <w:szCs w:val="24"/>
        </w:rPr>
        <w:t>as expected</w:t>
      </w:r>
      <w:r w:rsidR="00F33E58">
        <w:rPr>
          <w:rFonts w:ascii="Times New Roman" w:hAnsi="Times New Roman" w:cs="Times New Roman"/>
          <w:sz w:val="24"/>
          <w:szCs w:val="24"/>
        </w:rPr>
        <w:t xml:space="preserve"> since it functioned as negative control</w:t>
      </w:r>
      <w:r w:rsidR="00575185">
        <w:rPr>
          <w:rFonts w:ascii="Times New Roman" w:hAnsi="Times New Roman" w:cs="Times New Roman"/>
          <w:sz w:val="24"/>
          <w:szCs w:val="24"/>
        </w:rPr>
        <w:t xml:space="preserve">. However, when different concentrations of </w:t>
      </w:r>
      <w:proofErr w:type="spellStart"/>
      <w:r w:rsidR="00575185">
        <w:rPr>
          <w:rFonts w:ascii="Times New Roman" w:hAnsi="Times New Roman" w:cs="Times New Roman"/>
          <w:i/>
          <w:sz w:val="24"/>
          <w:szCs w:val="24"/>
        </w:rPr>
        <w:t>Psidium</w:t>
      </w:r>
      <w:proofErr w:type="spellEnd"/>
      <w:r w:rsidR="00575185">
        <w:rPr>
          <w:rFonts w:ascii="Times New Roman" w:hAnsi="Times New Roman" w:cs="Times New Roman"/>
          <w:i/>
          <w:sz w:val="24"/>
          <w:szCs w:val="24"/>
        </w:rPr>
        <w:t xml:space="preserve"> </w:t>
      </w:r>
      <w:proofErr w:type="spellStart"/>
      <w:r w:rsidR="00575185">
        <w:rPr>
          <w:rFonts w:ascii="Times New Roman" w:hAnsi="Times New Roman" w:cs="Times New Roman"/>
          <w:i/>
          <w:sz w:val="24"/>
          <w:szCs w:val="24"/>
        </w:rPr>
        <w:t>guajava</w:t>
      </w:r>
      <w:proofErr w:type="spellEnd"/>
      <w:r w:rsidR="00575185">
        <w:rPr>
          <w:rFonts w:ascii="Times New Roman" w:hAnsi="Times New Roman" w:cs="Times New Roman"/>
          <w:sz w:val="24"/>
          <w:szCs w:val="24"/>
        </w:rPr>
        <w:t xml:space="preserve"> leaf’s infusions were used, all four of them have presented results with production of zones of inhibitions. </w:t>
      </w:r>
    </w:p>
    <w:p w:rsidR="00575185" w:rsidRDefault="00575185" w:rsidP="00F33E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diameter of the inhibition zones formed by all the concentrations of infusion of </w:t>
      </w:r>
      <w:proofErr w:type="spellStart"/>
      <w:r>
        <w:rPr>
          <w:rFonts w:ascii="Times New Roman" w:hAnsi="Times New Roman" w:cs="Times New Roman"/>
          <w:i/>
          <w:sz w:val="24"/>
          <w:szCs w:val="24"/>
        </w:rPr>
        <w:t>Psidium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guajava</w:t>
      </w:r>
      <w:proofErr w:type="spellEnd"/>
      <w:r>
        <w:rPr>
          <w:rFonts w:ascii="Times New Roman" w:hAnsi="Times New Roman" w:cs="Times New Roman"/>
          <w:sz w:val="24"/>
          <w:szCs w:val="24"/>
        </w:rPr>
        <w:t xml:space="preserve"> </w:t>
      </w:r>
      <w:r w:rsidR="004A561E">
        <w:rPr>
          <w:rFonts w:ascii="Times New Roman" w:hAnsi="Times New Roman" w:cs="Times New Roman"/>
          <w:sz w:val="24"/>
          <w:szCs w:val="24"/>
        </w:rPr>
        <w:t>increased</w:t>
      </w:r>
      <w:r>
        <w:rPr>
          <w:rFonts w:ascii="Times New Roman" w:hAnsi="Times New Roman" w:cs="Times New Roman"/>
          <w:sz w:val="24"/>
          <w:szCs w:val="24"/>
        </w:rPr>
        <w:t xml:space="preserve"> in accordance to the level of concentrations used</w:t>
      </w:r>
      <w:r w:rsidR="00EF0ECE">
        <w:rPr>
          <w:rFonts w:ascii="Times New Roman" w:hAnsi="Times New Roman" w:cs="Times New Roman"/>
          <w:sz w:val="24"/>
          <w:szCs w:val="24"/>
        </w:rPr>
        <w:t xml:space="preserve"> as shown in Figure 1</w:t>
      </w:r>
      <w:r>
        <w:rPr>
          <w:rFonts w:ascii="Times New Roman" w:hAnsi="Times New Roman" w:cs="Times New Roman"/>
          <w:sz w:val="24"/>
          <w:szCs w:val="24"/>
        </w:rPr>
        <w:t xml:space="preserve">. For </w:t>
      </w:r>
      <w:r w:rsidR="004A561E">
        <w:rPr>
          <w:rFonts w:ascii="Times New Roman" w:hAnsi="Times New Roman" w:cs="Times New Roman"/>
          <w:sz w:val="24"/>
          <w:szCs w:val="24"/>
        </w:rPr>
        <w:t xml:space="preserve">infusion with </w:t>
      </w:r>
      <w:r>
        <w:rPr>
          <w:rFonts w:ascii="Times New Roman" w:hAnsi="Times New Roman" w:cs="Times New Roman"/>
          <w:sz w:val="24"/>
          <w:szCs w:val="24"/>
        </w:rPr>
        <w:t>the concentration of 10%, the average of the diameter of inhibition zones 11.7 millim</w:t>
      </w:r>
      <w:r w:rsidR="004A561E">
        <w:rPr>
          <w:rFonts w:ascii="Times New Roman" w:hAnsi="Times New Roman" w:cs="Times New Roman"/>
          <w:sz w:val="24"/>
          <w:szCs w:val="24"/>
        </w:rPr>
        <w:t xml:space="preserve">etres (mm) was the lowest. </w:t>
      </w:r>
      <w:r>
        <w:rPr>
          <w:rFonts w:ascii="Times New Roman" w:hAnsi="Times New Roman" w:cs="Times New Roman"/>
          <w:sz w:val="24"/>
          <w:szCs w:val="24"/>
        </w:rPr>
        <w:t xml:space="preserve">When </w:t>
      </w:r>
      <w:r w:rsidR="004A561E">
        <w:rPr>
          <w:rFonts w:ascii="Times New Roman" w:hAnsi="Times New Roman" w:cs="Times New Roman"/>
          <w:sz w:val="24"/>
          <w:szCs w:val="24"/>
        </w:rPr>
        <w:t xml:space="preserve">concentration increased to </w:t>
      </w:r>
      <w:r>
        <w:rPr>
          <w:rFonts w:ascii="Times New Roman" w:hAnsi="Times New Roman" w:cs="Times New Roman"/>
          <w:sz w:val="24"/>
          <w:szCs w:val="24"/>
        </w:rPr>
        <w:t xml:space="preserve">25%, the </w:t>
      </w:r>
      <w:r w:rsidR="004A561E">
        <w:rPr>
          <w:rFonts w:ascii="Times New Roman" w:hAnsi="Times New Roman" w:cs="Times New Roman"/>
          <w:sz w:val="24"/>
          <w:szCs w:val="24"/>
        </w:rPr>
        <w:t xml:space="preserve">average </w:t>
      </w:r>
      <w:r>
        <w:rPr>
          <w:rFonts w:ascii="Times New Roman" w:hAnsi="Times New Roman" w:cs="Times New Roman"/>
          <w:sz w:val="24"/>
          <w:szCs w:val="24"/>
        </w:rPr>
        <w:t xml:space="preserve">diameter of inhibition zones has </w:t>
      </w:r>
      <w:r w:rsidR="004A561E">
        <w:rPr>
          <w:rFonts w:ascii="Times New Roman" w:hAnsi="Times New Roman" w:cs="Times New Roman"/>
          <w:sz w:val="24"/>
          <w:szCs w:val="24"/>
        </w:rPr>
        <w:t>raised</w:t>
      </w:r>
      <w:r>
        <w:rPr>
          <w:rFonts w:ascii="Times New Roman" w:hAnsi="Times New Roman" w:cs="Times New Roman"/>
          <w:sz w:val="24"/>
          <w:szCs w:val="24"/>
        </w:rPr>
        <w:t xml:space="preserve"> to 18.3 mm. This pattern continued as concentrations of 50% and 100% were </w:t>
      </w:r>
      <w:r w:rsidR="004A561E">
        <w:rPr>
          <w:rFonts w:ascii="Times New Roman" w:hAnsi="Times New Roman" w:cs="Times New Roman"/>
          <w:sz w:val="24"/>
          <w:szCs w:val="24"/>
        </w:rPr>
        <w:t>tested</w:t>
      </w:r>
      <w:r>
        <w:rPr>
          <w:rFonts w:ascii="Times New Roman" w:hAnsi="Times New Roman" w:cs="Times New Roman"/>
          <w:sz w:val="24"/>
          <w:szCs w:val="24"/>
        </w:rPr>
        <w:t xml:space="preserve"> with the results of diameter of inhibition zones raised to 21.7 mm and 23.3 mm respectively. </w:t>
      </w:r>
    </w:p>
    <w:p w:rsidR="00EF0ECE" w:rsidRPr="00270319" w:rsidRDefault="00EF0ECE" w:rsidP="006B74A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Previous study on phytochemical analysis </w:t>
      </w:r>
      <w:r w:rsidR="006245F7">
        <w:rPr>
          <w:rFonts w:ascii="Times New Roman" w:hAnsi="Times New Roman" w:cs="Times New Roman"/>
          <w:sz w:val="24"/>
          <w:szCs w:val="24"/>
        </w:rPr>
        <w:t>with the usage of</w:t>
      </w:r>
      <w:r>
        <w:rPr>
          <w:rFonts w:ascii="Times New Roman" w:hAnsi="Times New Roman" w:cs="Times New Roman"/>
          <w:sz w:val="24"/>
          <w:szCs w:val="24"/>
        </w:rPr>
        <w:t xml:space="preserve"> four different extraction methods</w:t>
      </w:r>
      <w:r w:rsidR="006245F7">
        <w:rPr>
          <w:rFonts w:ascii="Times New Roman" w:hAnsi="Times New Roman" w:cs="Times New Roman"/>
          <w:sz w:val="24"/>
          <w:szCs w:val="24"/>
        </w:rPr>
        <w:t xml:space="preserve">: </w:t>
      </w:r>
      <w:r>
        <w:rPr>
          <w:rFonts w:ascii="Times New Roman" w:hAnsi="Times New Roman" w:cs="Times New Roman"/>
          <w:sz w:val="24"/>
          <w:szCs w:val="24"/>
        </w:rPr>
        <w:t xml:space="preserve">n-hexane, ethanol and methanol, and distilled water. </w:t>
      </w:r>
      <w:r>
        <w:rPr>
          <w:rFonts w:ascii="Times New Roman" w:hAnsi="Times New Roman" w:cs="Times New Roman"/>
          <w:sz w:val="24"/>
          <w:szCs w:val="24"/>
        </w:rPr>
        <w:lastRenderedPageBreak/>
        <w:t xml:space="preserve">Extraction with distilled water was reported as the only method that was able to demonstrate positive presence of all the chemicals tested which are phenols and tannins, </w:t>
      </w:r>
      <w:proofErr w:type="spellStart"/>
      <w:r>
        <w:rPr>
          <w:rFonts w:ascii="Times New Roman" w:hAnsi="Times New Roman" w:cs="Times New Roman"/>
          <w:sz w:val="24"/>
          <w:szCs w:val="24"/>
        </w:rPr>
        <w:t>saponins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terpenoids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flavanoids</w:t>
      </w:r>
      <w:proofErr w:type="spellEnd"/>
      <w:r>
        <w:rPr>
          <w:rFonts w:ascii="Times New Roman" w:hAnsi="Times New Roman" w:cs="Times New Roman"/>
          <w:sz w:val="24"/>
          <w:szCs w:val="24"/>
        </w:rPr>
        <w:t xml:space="preserve"> and glycosides. These chemical contents were expected </w:t>
      </w:r>
      <w:r w:rsidR="00B157FF">
        <w:rPr>
          <w:rFonts w:ascii="Times New Roman" w:hAnsi="Times New Roman" w:cs="Times New Roman"/>
          <w:sz w:val="24"/>
          <w:szCs w:val="24"/>
        </w:rPr>
        <w:t xml:space="preserve">contribute to antibacterial effect of the </w:t>
      </w:r>
      <w:proofErr w:type="spellStart"/>
      <w:r w:rsidR="00B157FF">
        <w:rPr>
          <w:rFonts w:ascii="Times New Roman" w:hAnsi="Times New Roman" w:cs="Times New Roman"/>
          <w:i/>
          <w:sz w:val="24"/>
          <w:szCs w:val="24"/>
        </w:rPr>
        <w:t>Psidium</w:t>
      </w:r>
      <w:proofErr w:type="spellEnd"/>
      <w:r w:rsidR="00B157FF">
        <w:rPr>
          <w:rFonts w:ascii="Times New Roman" w:hAnsi="Times New Roman" w:cs="Times New Roman"/>
          <w:i/>
          <w:sz w:val="24"/>
          <w:szCs w:val="24"/>
        </w:rPr>
        <w:t xml:space="preserve"> </w:t>
      </w:r>
      <w:proofErr w:type="spellStart"/>
      <w:r w:rsidR="00B157FF">
        <w:rPr>
          <w:rFonts w:ascii="Times New Roman" w:hAnsi="Times New Roman" w:cs="Times New Roman"/>
          <w:i/>
          <w:sz w:val="24"/>
          <w:szCs w:val="24"/>
        </w:rPr>
        <w:t>guajava</w:t>
      </w:r>
      <w:proofErr w:type="spellEnd"/>
      <w:r w:rsidR="00B157FF">
        <w:rPr>
          <w:rFonts w:ascii="Times New Roman" w:hAnsi="Times New Roman" w:cs="Times New Roman"/>
          <w:i/>
          <w:sz w:val="24"/>
          <w:szCs w:val="24"/>
        </w:rPr>
        <w:t xml:space="preserve"> </w:t>
      </w:r>
      <w:r w:rsidR="00B157FF">
        <w:rPr>
          <w:rFonts w:ascii="Times New Roman" w:hAnsi="Times New Roman" w:cs="Times New Roman"/>
          <w:sz w:val="24"/>
          <w:szCs w:val="24"/>
        </w:rPr>
        <w:t xml:space="preserve">leaf on gram-positive microorganisms tested, which were </w:t>
      </w:r>
      <w:r w:rsidR="00B157FF">
        <w:rPr>
          <w:rFonts w:ascii="Times New Roman" w:hAnsi="Times New Roman" w:cs="Times New Roman"/>
          <w:i/>
          <w:sz w:val="24"/>
          <w:szCs w:val="24"/>
        </w:rPr>
        <w:t xml:space="preserve">Staphylococcus </w:t>
      </w:r>
      <w:proofErr w:type="spellStart"/>
      <w:r w:rsidR="00B157FF">
        <w:rPr>
          <w:rFonts w:ascii="Times New Roman" w:hAnsi="Times New Roman" w:cs="Times New Roman"/>
          <w:i/>
          <w:sz w:val="24"/>
          <w:szCs w:val="24"/>
        </w:rPr>
        <w:t>aureus</w:t>
      </w:r>
      <w:proofErr w:type="spellEnd"/>
      <w:r w:rsidR="00B157FF">
        <w:rPr>
          <w:rFonts w:ascii="Times New Roman" w:hAnsi="Times New Roman" w:cs="Times New Roman"/>
          <w:sz w:val="24"/>
          <w:szCs w:val="24"/>
        </w:rPr>
        <w:t xml:space="preserve"> and </w:t>
      </w:r>
      <w:r w:rsidR="00B157FF">
        <w:rPr>
          <w:rFonts w:ascii="Times New Roman" w:hAnsi="Times New Roman" w:cs="Times New Roman"/>
          <w:i/>
          <w:sz w:val="24"/>
          <w:szCs w:val="24"/>
        </w:rPr>
        <w:t>Bacillus cereus</w:t>
      </w:r>
      <w:r w:rsidR="00B157FF">
        <w:rPr>
          <w:rFonts w:ascii="Times New Roman" w:hAnsi="Times New Roman" w:cs="Times New Roman"/>
          <w:sz w:val="24"/>
          <w:szCs w:val="24"/>
        </w:rPr>
        <w:t xml:space="preserve">. Through the action of </w:t>
      </w:r>
      <w:proofErr w:type="spellStart"/>
      <w:r w:rsidR="00B157FF">
        <w:rPr>
          <w:rFonts w:ascii="Times New Roman" w:hAnsi="Times New Roman" w:cs="Times New Roman"/>
          <w:sz w:val="24"/>
          <w:szCs w:val="24"/>
        </w:rPr>
        <w:t>flavanoids</w:t>
      </w:r>
      <w:proofErr w:type="spellEnd"/>
      <w:r w:rsidR="00B157FF">
        <w:rPr>
          <w:rFonts w:ascii="Times New Roman" w:hAnsi="Times New Roman" w:cs="Times New Roman"/>
          <w:sz w:val="24"/>
          <w:szCs w:val="24"/>
        </w:rPr>
        <w:t xml:space="preserve"> in penetrating cell membrane’s lipid bilayer; </w:t>
      </w:r>
      <w:proofErr w:type="spellStart"/>
      <w:r w:rsidR="00B157FF">
        <w:rPr>
          <w:rFonts w:ascii="Times New Roman" w:hAnsi="Times New Roman" w:cs="Times New Roman"/>
          <w:sz w:val="24"/>
          <w:szCs w:val="24"/>
        </w:rPr>
        <w:t>saponins</w:t>
      </w:r>
      <w:proofErr w:type="spellEnd"/>
      <w:r w:rsidR="00B157FF">
        <w:rPr>
          <w:rFonts w:ascii="Times New Roman" w:hAnsi="Times New Roman" w:cs="Times New Roman"/>
          <w:sz w:val="24"/>
          <w:szCs w:val="24"/>
        </w:rPr>
        <w:t xml:space="preserve"> inhibiting gram-positive microorganisms and tannins </w:t>
      </w:r>
      <w:r w:rsidR="00B157FF" w:rsidRPr="006B74A4">
        <w:rPr>
          <w:rFonts w:ascii="Times New Roman" w:hAnsi="Times New Roman" w:cs="Times New Roman"/>
          <w:sz w:val="24"/>
          <w:szCs w:val="24"/>
        </w:rPr>
        <w:t>interfere their production of protein, antibacterial effects were presented.</w:t>
      </w:r>
      <w:r w:rsidR="00024696">
        <w:rPr>
          <w:rFonts w:ascii="Times New Roman" w:hAnsi="Times New Roman" w:cs="Times New Roman"/>
          <w:sz w:val="24"/>
          <w:szCs w:val="24"/>
          <w:vertAlign w:val="superscript"/>
        </w:rPr>
        <w:t>5</w:t>
      </w:r>
      <w:r w:rsidR="00E71BB8" w:rsidRPr="006B74A4">
        <w:rPr>
          <w:rFonts w:ascii="Times New Roman" w:hAnsi="Times New Roman" w:cs="Times New Roman"/>
          <w:sz w:val="24"/>
          <w:szCs w:val="24"/>
        </w:rPr>
        <w:t xml:space="preserve"> </w:t>
      </w:r>
      <w:r w:rsidR="00270319">
        <w:rPr>
          <w:rFonts w:ascii="Times New Roman" w:hAnsi="Times New Roman" w:cs="Times New Roman"/>
          <w:sz w:val="24"/>
          <w:szCs w:val="24"/>
        </w:rPr>
        <w:t xml:space="preserve">Therefore, </w:t>
      </w:r>
      <w:proofErr w:type="gramStart"/>
      <w:r w:rsidR="00270319">
        <w:rPr>
          <w:rFonts w:ascii="Times New Roman" w:hAnsi="Times New Roman" w:cs="Times New Roman"/>
          <w:sz w:val="24"/>
          <w:szCs w:val="24"/>
        </w:rPr>
        <w:t>these</w:t>
      </w:r>
      <w:proofErr w:type="gramEnd"/>
      <w:r w:rsidR="00270319">
        <w:rPr>
          <w:rFonts w:ascii="Times New Roman" w:hAnsi="Times New Roman" w:cs="Times New Roman"/>
          <w:sz w:val="24"/>
          <w:szCs w:val="24"/>
        </w:rPr>
        <w:t xml:space="preserve"> chemical contents within the leaf have been suggested in producing inhibition zones </w:t>
      </w:r>
      <w:r w:rsidR="00270319">
        <w:rPr>
          <w:rFonts w:ascii="Times New Roman" w:hAnsi="Times New Roman" w:cs="Times New Roman"/>
          <w:i/>
          <w:sz w:val="24"/>
          <w:szCs w:val="24"/>
        </w:rPr>
        <w:t>in vitro</w:t>
      </w:r>
      <w:r w:rsidR="00270319">
        <w:rPr>
          <w:rFonts w:ascii="Times New Roman" w:hAnsi="Times New Roman" w:cs="Times New Roman"/>
          <w:sz w:val="24"/>
          <w:szCs w:val="24"/>
        </w:rPr>
        <w:t>.</w:t>
      </w:r>
    </w:p>
    <w:p w:rsidR="00F33E58" w:rsidRPr="006B74A4" w:rsidRDefault="00F33E58" w:rsidP="006B74A4">
      <w:pPr>
        <w:autoSpaceDE w:val="0"/>
        <w:autoSpaceDN w:val="0"/>
        <w:adjustRightInd w:val="0"/>
        <w:spacing w:after="0" w:line="480" w:lineRule="auto"/>
        <w:ind w:firstLine="720"/>
        <w:jc w:val="both"/>
        <w:rPr>
          <w:rFonts w:ascii="Times New Roman" w:hAnsi="Times New Roman" w:cs="Times New Roman"/>
          <w:sz w:val="24"/>
          <w:szCs w:val="24"/>
        </w:rPr>
      </w:pPr>
      <w:r w:rsidRPr="006B74A4">
        <w:rPr>
          <w:rFonts w:ascii="Times New Roman" w:hAnsi="Times New Roman" w:cs="Times New Roman"/>
          <w:sz w:val="24"/>
          <w:szCs w:val="24"/>
        </w:rPr>
        <w:t xml:space="preserve">Study has also illustrated that when </w:t>
      </w:r>
      <w:proofErr w:type="spellStart"/>
      <w:r w:rsidRPr="006B74A4">
        <w:rPr>
          <w:rFonts w:ascii="Times New Roman" w:hAnsi="Times New Roman" w:cs="Times New Roman"/>
          <w:i/>
          <w:sz w:val="24"/>
          <w:szCs w:val="24"/>
        </w:rPr>
        <w:t>Psidium</w:t>
      </w:r>
      <w:proofErr w:type="spellEnd"/>
      <w:r w:rsidRPr="006B74A4">
        <w:rPr>
          <w:rFonts w:ascii="Times New Roman" w:hAnsi="Times New Roman" w:cs="Times New Roman"/>
          <w:i/>
          <w:sz w:val="24"/>
          <w:szCs w:val="24"/>
        </w:rPr>
        <w:t xml:space="preserve"> </w:t>
      </w:r>
      <w:proofErr w:type="spellStart"/>
      <w:r w:rsidRPr="006B74A4">
        <w:rPr>
          <w:rFonts w:ascii="Times New Roman" w:hAnsi="Times New Roman" w:cs="Times New Roman"/>
          <w:i/>
          <w:sz w:val="24"/>
          <w:szCs w:val="24"/>
        </w:rPr>
        <w:t>guajava</w:t>
      </w:r>
      <w:proofErr w:type="spellEnd"/>
      <w:r w:rsidRPr="006B74A4">
        <w:rPr>
          <w:rFonts w:ascii="Times New Roman" w:hAnsi="Times New Roman" w:cs="Times New Roman"/>
          <w:sz w:val="24"/>
          <w:szCs w:val="24"/>
        </w:rPr>
        <w:t xml:space="preserve"> ethanol-extracts were tested on other microorganisms, for example, </w:t>
      </w:r>
      <w:r w:rsidRPr="006B74A4">
        <w:rPr>
          <w:rFonts w:ascii="Times New Roman" w:hAnsi="Times New Roman" w:cs="Times New Roman"/>
          <w:i/>
          <w:sz w:val="24"/>
          <w:szCs w:val="24"/>
        </w:rPr>
        <w:t xml:space="preserve">Streptococci </w:t>
      </w:r>
      <w:proofErr w:type="spellStart"/>
      <w:r w:rsidRPr="006B74A4">
        <w:rPr>
          <w:rFonts w:ascii="Times New Roman" w:hAnsi="Times New Roman" w:cs="Times New Roman"/>
          <w:i/>
          <w:sz w:val="24"/>
          <w:szCs w:val="24"/>
        </w:rPr>
        <w:t>mitis</w:t>
      </w:r>
      <w:proofErr w:type="spellEnd"/>
      <w:r w:rsidRPr="006B74A4">
        <w:rPr>
          <w:rFonts w:ascii="Times New Roman" w:hAnsi="Times New Roman" w:cs="Times New Roman"/>
          <w:sz w:val="24"/>
          <w:szCs w:val="24"/>
        </w:rPr>
        <w:t xml:space="preserve"> and </w:t>
      </w:r>
      <w:proofErr w:type="spellStart"/>
      <w:r w:rsidRPr="006B74A4">
        <w:rPr>
          <w:rFonts w:ascii="Times New Roman" w:hAnsi="Times New Roman" w:cs="Times New Roman"/>
          <w:i/>
          <w:sz w:val="24"/>
          <w:szCs w:val="24"/>
          <w:lang w:val="en-US"/>
        </w:rPr>
        <w:t>Actinomyces</w:t>
      </w:r>
      <w:proofErr w:type="spellEnd"/>
      <w:r w:rsidRPr="006B74A4">
        <w:rPr>
          <w:rFonts w:ascii="Times New Roman" w:hAnsi="Times New Roman" w:cs="Times New Roman"/>
          <w:i/>
          <w:sz w:val="24"/>
          <w:szCs w:val="24"/>
          <w:lang w:val="en-US"/>
        </w:rPr>
        <w:t xml:space="preserve"> species</w:t>
      </w:r>
      <w:r w:rsidRPr="006B74A4">
        <w:rPr>
          <w:rFonts w:ascii="Times New Roman" w:hAnsi="Times New Roman" w:cs="Times New Roman"/>
          <w:sz w:val="24"/>
          <w:szCs w:val="24"/>
          <w:lang w:val="en-US"/>
        </w:rPr>
        <w:t xml:space="preserve">, it disrupted the morphology of these bacteria. </w:t>
      </w:r>
      <w:r w:rsidRPr="006B74A4">
        <w:rPr>
          <w:rFonts w:ascii="Times New Roman" w:hAnsi="Times New Roman" w:cs="Times New Roman"/>
          <w:sz w:val="24"/>
          <w:szCs w:val="24"/>
        </w:rPr>
        <w:t>Introduction of the extracts into the growth environment of these microbes has produced a hostile condition</w:t>
      </w:r>
      <w:r w:rsidR="006B74A4">
        <w:rPr>
          <w:rFonts w:ascii="Times New Roman" w:hAnsi="Times New Roman" w:cs="Times New Roman"/>
          <w:sz w:val="24"/>
          <w:szCs w:val="24"/>
        </w:rPr>
        <w:t xml:space="preserve"> </w:t>
      </w:r>
      <w:r w:rsidRPr="006B74A4">
        <w:rPr>
          <w:rFonts w:ascii="Times New Roman" w:hAnsi="Times New Roman" w:cs="Times New Roman"/>
          <w:sz w:val="24"/>
          <w:szCs w:val="24"/>
        </w:rPr>
        <w:t>for them to grow. The bacteria needed longer period of time in order to adapt and</w:t>
      </w:r>
      <w:r w:rsidR="006B74A4">
        <w:rPr>
          <w:rFonts w:ascii="Times New Roman" w:hAnsi="Times New Roman" w:cs="Times New Roman"/>
          <w:sz w:val="24"/>
          <w:szCs w:val="24"/>
        </w:rPr>
        <w:t xml:space="preserve"> </w:t>
      </w:r>
      <w:r w:rsidRPr="006B74A4">
        <w:rPr>
          <w:rFonts w:ascii="Times New Roman" w:hAnsi="Times New Roman" w:cs="Times New Roman"/>
          <w:sz w:val="24"/>
          <w:szCs w:val="24"/>
        </w:rPr>
        <w:t>synthesize new essential enzymes to metabolise the substrates introduced</w:t>
      </w:r>
      <w:r w:rsidR="006B74A4">
        <w:rPr>
          <w:rFonts w:ascii="Times New Roman" w:hAnsi="Times New Roman" w:cs="Times New Roman"/>
          <w:sz w:val="24"/>
          <w:szCs w:val="24"/>
        </w:rPr>
        <w:t xml:space="preserve"> </w:t>
      </w:r>
      <w:r w:rsidRPr="006B74A4">
        <w:rPr>
          <w:rFonts w:ascii="Times New Roman" w:hAnsi="Times New Roman" w:cs="Times New Roman"/>
          <w:sz w:val="24"/>
          <w:szCs w:val="24"/>
        </w:rPr>
        <w:t>in</w:t>
      </w:r>
      <w:r w:rsidR="006B74A4">
        <w:rPr>
          <w:rFonts w:ascii="Times New Roman" w:hAnsi="Times New Roman" w:cs="Times New Roman"/>
          <w:sz w:val="24"/>
          <w:szCs w:val="24"/>
        </w:rPr>
        <w:t xml:space="preserve">to the </w:t>
      </w:r>
      <w:r w:rsidR="006B74A4" w:rsidRPr="006B74A4">
        <w:rPr>
          <w:rFonts w:ascii="Times New Roman" w:hAnsi="Times New Roman" w:cs="Times New Roman"/>
          <w:sz w:val="24"/>
          <w:szCs w:val="24"/>
        </w:rPr>
        <w:t>growth medium. Therefore, the extract disrupted t</w:t>
      </w:r>
      <w:r w:rsidRPr="006B74A4">
        <w:rPr>
          <w:rFonts w:ascii="Times New Roman" w:hAnsi="Times New Roman" w:cs="Times New Roman"/>
          <w:sz w:val="24"/>
          <w:szCs w:val="24"/>
        </w:rPr>
        <w:t>he physiological</w:t>
      </w:r>
      <w:r w:rsidR="006B74A4">
        <w:rPr>
          <w:rFonts w:ascii="Times New Roman" w:hAnsi="Times New Roman" w:cs="Times New Roman"/>
          <w:sz w:val="24"/>
          <w:szCs w:val="24"/>
        </w:rPr>
        <w:t xml:space="preserve"> </w:t>
      </w:r>
      <w:r w:rsidRPr="006B74A4">
        <w:rPr>
          <w:rFonts w:ascii="Times New Roman" w:hAnsi="Times New Roman" w:cs="Times New Roman"/>
          <w:sz w:val="24"/>
          <w:szCs w:val="24"/>
        </w:rPr>
        <w:t xml:space="preserve">activities of the cells and </w:t>
      </w:r>
      <w:r w:rsidR="006B74A4" w:rsidRPr="006B74A4">
        <w:rPr>
          <w:rFonts w:ascii="Times New Roman" w:hAnsi="Times New Roman" w:cs="Times New Roman"/>
          <w:sz w:val="24"/>
          <w:szCs w:val="24"/>
        </w:rPr>
        <w:t>may leads to cell death</w:t>
      </w:r>
      <w:r w:rsidR="00270319">
        <w:rPr>
          <w:rFonts w:ascii="Times New Roman" w:hAnsi="Times New Roman" w:cs="Times New Roman"/>
          <w:sz w:val="24"/>
          <w:szCs w:val="24"/>
        </w:rPr>
        <w:t>, contributing the presence of inhibition zones in tests.</w:t>
      </w:r>
      <w:r w:rsidR="00024696">
        <w:rPr>
          <w:rFonts w:ascii="Times New Roman" w:hAnsi="Times New Roman" w:cs="Times New Roman"/>
          <w:sz w:val="24"/>
          <w:szCs w:val="24"/>
          <w:vertAlign w:val="superscript"/>
        </w:rPr>
        <w:t>11</w:t>
      </w:r>
      <w:r w:rsidR="006B74A4" w:rsidRPr="006B74A4">
        <w:rPr>
          <w:rFonts w:ascii="Times New Roman" w:hAnsi="Times New Roman" w:cs="Times New Roman"/>
          <w:sz w:val="24"/>
          <w:szCs w:val="24"/>
        </w:rPr>
        <w:t xml:space="preserve"> </w:t>
      </w:r>
    </w:p>
    <w:p w:rsidR="00886400" w:rsidRDefault="006B74A4" w:rsidP="006B74A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former studies have provided comprehensive explanations on the production of inhibition zones formed by </w:t>
      </w:r>
      <w:proofErr w:type="spellStart"/>
      <w:r>
        <w:rPr>
          <w:rFonts w:ascii="Times New Roman" w:hAnsi="Times New Roman" w:cs="Times New Roman"/>
          <w:i/>
          <w:sz w:val="24"/>
          <w:szCs w:val="24"/>
        </w:rPr>
        <w:t>Psidium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guajava</w:t>
      </w:r>
      <w:proofErr w:type="spellEnd"/>
      <w:r>
        <w:rPr>
          <w:rFonts w:ascii="Times New Roman" w:hAnsi="Times New Roman" w:cs="Times New Roman"/>
          <w:sz w:val="24"/>
          <w:szCs w:val="24"/>
        </w:rPr>
        <w:t xml:space="preserve"> leaf’s chemical contents.  They are corresponding to the results of this research. Thus, f</w:t>
      </w:r>
      <w:r w:rsidR="004A561E">
        <w:rPr>
          <w:rFonts w:ascii="Times New Roman" w:hAnsi="Times New Roman" w:cs="Times New Roman"/>
          <w:sz w:val="24"/>
          <w:szCs w:val="24"/>
        </w:rPr>
        <w:t>rom this study, it is</w:t>
      </w:r>
      <w:r w:rsidR="00575185">
        <w:rPr>
          <w:rFonts w:ascii="Times New Roman" w:hAnsi="Times New Roman" w:cs="Times New Roman"/>
          <w:sz w:val="24"/>
          <w:szCs w:val="24"/>
        </w:rPr>
        <w:t xml:space="preserve"> </w:t>
      </w:r>
      <w:r w:rsidR="004A561E">
        <w:rPr>
          <w:rFonts w:ascii="Times New Roman" w:hAnsi="Times New Roman" w:cs="Times New Roman"/>
          <w:sz w:val="24"/>
          <w:szCs w:val="24"/>
        </w:rPr>
        <w:t>concluded</w:t>
      </w:r>
      <w:r w:rsidR="00575185">
        <w:rPr>
          <w:rFonts w:ascii="Times New Roman" w:hAnsi="Times New Roman" w:cs="Times New Roman"/>
          <w:sz w:val="24"/>
          <w:szCs w:val="24"/>
        </w:rPr>
        <w:t xml:space="preserve"> that the </w:t>
      </w:r>
      <w:r w:rsidR="004A561E">
        <w:rPr>
          <w:rFonts w:ascii="Times New Roman" w:hAnsi="Times New Roman" w:cs="Times New Roman"/>
          <w:sz w:val="24"/>
          <w:szCs w:val="24"/>
        </w:rPr>
        <w:t xml:space="preserve">infusion of </w:t>
      </w:r>
      <w:r w:rsidR="00575185">
        <w:rPr>
          <w:rFonts w:ascii="Times New Roman" w:hAnsi="Times New Roman" w:cs="Times New Roman"/>
          <w:sz w:val="24"/>
          <w:szCs w:val="24"/>
        </w:rPr>
        <w:t xml:space="preserve">leaf of </w:t>
      </w:r>
      <w:proofErr w:type="spellStart"/>
      <w:r w:rsidR="00575185">
        <w:rPr>
          <w:rFonts w:ascii="Times New Roman" w:hAnsi="Times New Roman" w:cs="Times New Roman"/>
          <w:i/>
          <w:sz w:val="24"/>
          <w:szCs w:val="24"/>
        </w:rPr>
        <w:t>Psidium</w:t>
      </w:r>
      <w:proofErr w:type="spellEnd"/>
      <w:r w:rsidR="00575185">
        <w:rPr>
          <w:rFonts w:ascii="Times New Roman" w:hAnsi="Times New Roman" w:cs="Times New Roman"/>
          <w:i/>
          <w:sz w:val="24"/>
          <w:szCs w:val="24"/>
        </w:rPr>
        <w:t xml:space="preserve"> </w:t>
      </w:r>
      <w:proofErr w:type="spellStart"/>
      <w:r w:rsidR="00575185">
        <w:rPr>
          <w:rFonts w:ascii="Times New Roman" w:hAnsi="Times New Roman" w:cs="Times New Roman"/>
          <w:i/>
          <w:sz w:val="24"/>
          <w:szCs w:val="24"/>
        </w:rPr>
        <w:t>guajava</w:t>
      </w:r>
      <w:proofErr w:type="spellEnd"/>
      <w:r w:rsidR="00575185">
        <w:rPr>
          <w:rFonts w:ascii="Times New Roman" w:hAnsi="Times New Roman" w:cs="Times New Roman"/>
          <w:sz w:val="24"/>
          <w:szCs w:val="24"/>
        </w:rPr>
        <w:t xml:space="preserve"> </w:t>
      </w:r>
      <w:r w:rsidR="00270319">
        <w:rPr>
          <w:rFonts w:ascii="Times New Roman" w:hAnsi="Times New Roman" w:cs="Times New Roman"/>
          <w:sz w:val="24"/>
          <w:szCs w:val="24"/>
        </w:rPr>
        <w:t>produces inhibition zones</w:t>
      </w:r>
      <w:r w:rsidR="00575185">
        <w:rPr>
          <w:rFonts w:ascii="Times New Roman" w:hAnsi="Times New Roman" w:cs="Times New Roman"/>
          <w:sz w:val="24"/>
          <w:szCs w:val="24"/>
        </w:rPr>
        <w:t xml:space="preserve"> on </w:t>
      </w:r>
      <w:r w:rsidR="00575185">
        <w:rPr>
          <w:rFonts w:ascii="Times New Roman" w:hAnsi="Times New Roman" w:cs="Times New Roman"/>
          <w:i/>
          <w:sz w:val="24"/>
          <w:szCs w:val="24"/>
        </w:rPr>
        <w:t xml:space="preserve">Streptococci </w:t>
      </w:r>
      <w:proofErr w:type="spellStart"/>
      <w:r w:rsidR="00575185">
        <w:rPr>
          <w:rFonts w:ascii="Times New Roman" w:hAnsi="Times New Roman" w:cs="Times New Roman"/>
          <w:i/>
          <w:sz w:val="24"/>
          <w:szCs w:val="24"/>
        </w:rPr>
        <w:t>viridans</w:t>
      </w:r>
      <w:proofErr w:type="spellEnd"/>
      <w:r w:rsidR="004A561E">
        <w:rPr>
          <w:rFonts w:ascii="Times New Roman" w:hAnsi="Times New Roman" w:cs="Times New Roman"/>
          <w:sz w:val="24"/>
          <w:szCs w:val="24"/>
        </w:rPr>
        <w:t xml:space="preserve"> </w:t>
      </w:r>
      <w:r w:rsidR="004A561E">
        <w:rPr>
          <w:rFonts w:ascii="Times New Roman" w:hAnsi="Times New Roman" w:cs="Times New Roman"/>
          <w:i/>
          <w:sz w:val="24"/>
          <w:szCs w:val="24"/>
        </w:rPr>
        <w:t>in vitro</w:t>
      </w:r>
      <w:r w:rsidR="004A561E">
        <w:rPr>
          <w:rFonts w:ascii="Times New Roman" w:hAnsi="Times New Roman" w:cs="Times New Roman"/>
          <w:sz w:val="24"/>
          <w:szCs w:val="24"/>
        </w:rPr>
        <w:t xml:space="preserve">. </w:t>
      </w:r>
    </w:p>
    <w:p w:rsidR="00886400" w:rsidRDefault="00886400" w:rsidP="008864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study was limited by the time provided in order to complete the whole research. The results should be further analyzed with statistical analysis in order to determine the antibacterial effect of infusion of </w:t>
      </w:r>
      <w:proofErr w:type="spellStart"/>
      <w:r>
        <w:rPr>
          <w:rFonts w:ascii="Times New Roman" w:hAnsi="Times New Roman" w:cs="Times New Roman"/>
          <w:i/>
          <w:sz w:val="24"/>
          <w:szCs w:val="24"/>
        </w:rPr>
        <w:t>Psidium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guajava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leaf on </w:t>
      </w:r>
      <w:r>
        <w:rPr>
          <w:rFonts w:ascii="Times New Roman" w:hAnsi="Times New Roman" w:cs="Times New Roman"/>
          <w:i/>
          <w:sz w:val="24"/>
          <w:szCs w:val="24"/>
        </w:rPr>
        <w:t>Streptococci viridians</w:t>
      </w:r>
      <w:r>
        <w:rPr>
          <w:rFonts w:ascii="Times New Roman" w:hAnsi="Times New Roman" w:cs="Times New Roman"/>
          <w:sz w:val="24"/>
          <w:szCs w:val="24"/>
        </w:rPr>
        <w:t xml:space="preserve"> </w:t>
      </w:r>
      <w:r>
        <w:rPr>
          <w:rFonts w:ascii="Times New Roman" w:hAnsi="Times New Roman" w:cs="Times New Roman"/>
          <w:i/>
          <w:sz w:val="24"/>
          <w:szCs w:val="24"/>
        </w:rPr>
        <w:t>in vitro</w:t>
      </w:r>
      <w:r>
        <w:rPr>
          <w:rFonts w:ascii="Times New Roman" w:hAnsi="Times New Roman" w:cs="Times New Roman"/>
          <w:sz w:val="24"/>
          <w:szCs w:val="24"/>
        </w:rPr>
        <w:t xml:space="preserve">. The study also been restricted when the validations of the results should be identified using other extraction methods, to compare whether similar results would be produced which is the presence of inhibition zones when other extraction methods of </w:t>
      </w:r>
      <w:proofErr w:type="spellStart"/>
      <w:r>
        <w:rPr>
          <w:rFonts w:ascii="Times New Roman" w:hAnsi="Times New Roman" w:cs="Times New Roman"/>
          <w:i/>
          <w:sz w:val="24"/>
          <w:szCs w:val="24"/>
        </w:rPr>
        <w:t>Psidium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guajava</w:t>
      </w:r>
      <w:proofErr w:type="spellEnd"/>
      <w:r>
        <w:rPr>
          <w:rFonts w:ascii="Times New Roman" w:hAnsi="Times New Roman" w:cs="Times New Roman"/>
          <w:sz w:val="24"/>
          <w:szCs w:val="24"/>
        </w:rPr>
        <w:t xml:space="preserve"> leaf are used. </w:t>
      </w:r>
    </w:p>
    <w:p w:rsidR="00E4145E" w:rsidRPr="00061587" w:rsidRDefault="006B74A4" w:rsidP="0006158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6B74A4">
        <w:rPr>
          <w:rFonts w:ascii="Times New Roman" w:hAnsi="Times New Roman" w:cs="Times New Roman"/>
          <w:sz w:val="24"/>
          <w:szCs w:val="24"/>
        </w:rPr>
        <w:t>he study can be further improved through comparing the inhibition</w:t>
      </w:r>
      <w:r>
        <w:rPr>
          <w:rFonts w:ascii="Times New Roman" w:hAnsi="Times New Roman" w:cs="Times New Roman"/>
          <w:sz w:val="24"/>
          <w:szCs w:val="24"/>
        </w:rPr>
        <w:t xml:space="preserve"> zones formed with observation</w:t>
      </w:r>
      <w:r w:rsidRPr="00060D9B">
        <w:rPr>
          <w:rFonts w:ascii="Times New Roman" w:hAnsi="Times New Roman" w:cs="Times New Roman"/>
          <w:sz w:val="24"/>
          <w:szCs w:val="24"/>
        </w:rPr>
        <w:t xml:space="preserve"> under microscopes in order to determine the colony affected by the infusion, thus comparing the numbers of bacteria affected and the morphological changes</w:t>
      </w:r>
      <w:r>
        <w:rPr>
          <w:rFonts w:ascii="Times New Roman" w:hAnsi="Times New Roman" w:cs="Times New Roman"/>
          <w:sz w:val="24"/>
          <w:szCs w:val="24"/>
        </w:rPr>
        <w:t xml:space="preserve"> on </w:t>
      </w:r>
      <w:r>
        <w:rPr>
          <w:rFonts w:ascii="Times New Roman" w:hAnsi="Times New Roman" w:cs="Times New Roman"/>
          <w:i/>
          <w:sz w:val="24"/>
          <w:szCs w:val="24"/>
        </w:rPr>
        <w:t xml:space="preserve">Streptococci </w:t>
      </w:r>
      <w:proofErr w:type="spellStart"/>
      <w:r>
        <w:rPr>
          <w:rFonts w:ascii="Times New Roman" w:hAnsi="Times New Roman" w:cs="Times New Roman"/>
          <w:i/>
          <w:sz w:val="24"/>
          <w:szCs w:val="24"/>
        </w:rPr>
        <w:t>viridans</w:t>
      </w:r>
      <w:proofErr w:type="spellEnd"/>
      <w:r w:rsidRPr="00060D9B">
        <w:rPr>
          <w:rFonts w:ascii="Times New Roman" w:hAnsi="Times New Roman" w:cs="Times New Roman"/>
          <w:sz w:val="24"/>
          <w:szCs w:val="24"/>
        </w:rPr>
        <w:t>.</w:t>
      </w:r>
      <w:r>
        <w:rPr>
          <w:rFonts w:ascii="Times New Roman" w:hAnsi="Times New Roman" w:cs="Times New Roman"/>
          <w:sz w:val="24"/>
          <w:szCs w:val="24"/>
        </w:rPr>
        <w:t xml:space="preserve"> </w:t>
      </w:r>
      <w:r w:rsidR="004A561E" w:rsidRPr="00270319">
        <w:rPr>
          <w:rFonts w:ascii="Times New Roman" w:hAnsi="Times New Roman" w:cs="Times New Roman"/>
          <w:sz w:val="24"/>
          <w:szCs w:val="24"/>
        </w:rPr>
        <w:t xml:space="preserve">The results </w:t>
      </w:r>
      <w:r w:rsidR="00172808" w:rsidRPr="00270319">
        <w:rPr>
          <w:rFonts w:ascii="Times New Roman" w:hAnsi="Times New Roman" w:cs="Times New Roman"/>
          <w:sz w:val="24"/>
          <w:szCs w:val="24"/>
        </w:rPr>
        <w:t>could</w:t>
      </w:r>
      <w:r w:rsidR="004A561E" w:rsidRPr="00270319">
        <w:rPr>
          <w:rFonts w:ascii="Times New Roman" w:hAnsi="Times New Roman" w:cs="Times New Roman"/>
          <w:sz w:val="24"/>
          <w:szCs w:val="24"/>
        </w:rPr>
        <w:t xml:space="preserve"> be </w:t>
      </w:r>
      <w:r w:rsidR="00172808" w:rsidRPr="00270319">
        <w:rPr>
          <w:rFonts w:ascii="Times New Roman" w:hAnsi="Times New Roman" w:cs="Times New Roman"/>
          <w:sz w:val="24"/>
          <w:szCs w:val="24"/>
        </w:rPr>
        <w:t>verified further</w:t>
      </w:r>
      <w:r w:rsidR="004A561E" w:rsidRPr="00270319">
        <w:rPr>
          <w:rFonts w:ascii="Times New Roman" w:hAnsi="Times New Roman" w:cs="Times New Roman"/>
          <w:sz w:val="24"/>
          <w:szCs w:val="24"/>
        </w:rPr>
        <w:t xml:space="preserve"> </w:t>
      </w:r>
      <w:r w:rsidR="00270319" w:rsidRPr="00270319">
        <w:rPr>
          <w:rFonts w:ascii="Times New Roman" w:hAnsi="Times New Roman" w:cs="Times New Roman"/>
          <w:sz w:val="24"/>
          <w:szCs w:val="24"/>
        </w:rPr>
        <w:t>with the statistical ana</w:t>
      </w:r>
      <w:r w:rsidR="00270319">
        <w:rPr>
          <w:rFonts w:ascii="Times New Roman" w:hAnsi="Times New Roman" w:cs="Times New Roman"/>
          <w:sz w:val="24"/>
          <w:szCs w:val="24"/>
        </w:rPr>
        <w:t xml:space="preserve">lysis in order to determine the antibacterial effect of infusion of </w:t>
      </w:r>
      <w:proofErr w:type="spellStart"/>
      <w:r w:rsidR="00270319">
        <w:rPr>
          <w:rFonts w:ascii="Times New Roman" w:hAnsi="Times New Roman" w:cs="Times New Roman"/>
          <w:i/>
          <w:sz w:val="24"/>
          <w:szCs w:val="24"/>
        </w:rPr>
        <w:t>Psidium</w:t>
      </w:r>
      <w:proofErr w:type="spellEnd"/>
      <w:r w:rsidR="00270319">
        <w:rPr>
          <w:rFonts w:ascii="Times New Roman" w:hAnsi="Times New Roman" w:cs="Times New Roman"/>
          <w:i/>
          <w:sz w:val="24"/>
          <w:szCs w:val="24"/>
        </w:rPr>
        <w:t xml:space="preserve"> </w:t>
      </w:r>
      <w:proofErr w:type="spellStart"/>
      <w:r w:rsidR="00270319">
        <w:rPr>
          <w:rFonts w:ascii="Times New Roman" w:hAnsi="Times New Roman" w:cs="Times New Roman"/>
          <w:i/>
          <w:sz w:val="24"/>
          <w:szCs w:val="24"/>
        </w:rPr>
        <w:t>guajava</w:t>
      </w:r>
      <w:proofErr w:type="spellEnd"/>
      <w:r w:rsidR="00270319">
        <w:rPr>
          <w:rFonts w:ascii="Times New Roman" w:hAnsi="Times New Roman" w:cs="Times New Roman"/>
          <w:i/>
          <w:sz w:val="24"/>
          <w:szCs w:val="24"/>
        </w:rPr>
        <w:t xml:space="preserve"> </w:t>
      </w:r>
      <w:r w:rsidR="00270319">
        <w:rPr>
          <w:rFonts w:ascii="Times New Roman" w:hAnsi="Times New Roman" w:cs="Times New Roman"/>
          <w:sz w:val="24"/>
          <w:szCs w:val="24"/>
        </w:rPr>
        <w:t xml:space="preserve">leaf on </w:t>
      </w:r>
      <w:r w:rsidR="00270319">
        <w:rPr>
          <w:rFonts w:ascii="Times New Roman" w:hAnsi="Times New Roman" w:cs="Times New Roman"/>
          <w:i/>
          <w:sz w:val="24"/>
          <w:szCs w:val="24"/>
        </w:rPr>
        <w:t xml:space="preserve">Streptococci </w:t>
      </w:r>
      <w:proofErr w:type="spellStart"/>
      <w:r w:rsidR="00270319">
        <w:rPr>
          <w:rFonts w:ascii="Times New Roman" w:hAnsi="Times New Roman" w:cs="Times New Roman"/>
          <w:i/>
          <w:sz w:val="24"/>
          <w:szCs w:val="24"/>
        </w:rPr>
        <w:t>viridans</w:t>
      </w:r>
      <w:proofErr w:type="spellEnd"/>
      <w:r w:rsidR="00270319">
        <w:rPr>
          <w:rFonts w:ascii="Times New Roman" w:hAnsi="Times New Roman" w:cs="Times New Roman"/>
          <w:sz w:val="24"/>
          <w:szCs w:val="24"/>
        </w:rPr>
        <w:t xml:space="preserve"> </w:t>
      </w:r>
      <w:r w:rsidR="00270319">
        <w:rPr>
          <w:rFonts w:ascii="Times New Roman" w:hAnsi="Times New Roman" w:cs="Times New Roman"/>
          <w:i/>
          <w:sz w:val="24"/>
          <w:szCs w:val="24"/>
        </w:rPr>
        <w:t>in vitro</w:t>
      </w:r>
      <w:r w:rsidR="00270319">
        <w:rPr>
          <w:rFonts w:ascii="Times New Roman" w:hAnsi="Times New Roman" w:cs="Times New Roman"/>
          <w:sz w:val="24"/>
          <w:szCs w:val="24"/>
        </w:rPr>
        <w:t xml:space="preserve"> and </w:t>
      </w:r>
      <w:r w:rsidR="00270319">
        <w:rPr>
          <w:rFonts w:ascii="Times New Roman" w:hAnsi="Times New Roman" w:cs="Times New Roman"/>
          <w:i/>
          <w:sz w:val="24"/>
          <w:szCs w:val="24"/>
        </w:rPr>
        <w:t>in vivo</w:t>
      </w:r>
      <w:r w:rsidR="00270319">
        <w:rPr>
          <w:rFonts w:ascii="Times New Roman" w:hAnsi="Times New Roman" w:cs="Times New Roman"/>
          <w:sz w:val="24"/>
          <w:szCs w:val="24"/>
        </w:rPr>
        <w:t xml:space="preserve">, besides determining </w:t>
      </w:r>
      <w:r w:rsidR="00E4145E">
        <w:rPr>
          <w:rFonts w:ascii="Times New Roman" w:hAnsi="Times New Roman" w:cs="Times New Roman"/>
          <w:sz w:val="24"/>
          <w:szCs w:val="24"/>
        </w:rPr>
        <w:t>the mi</w:t>
      </w:r>
      <w:r w:rsidR="00061587">
        <w:rPr>
          <w:rFonts w:ascii="Times New Roman" w:hAnsi="Times New Roman" w:cs="Times New Roman"/>
          <w:sz w:val="24"/>
          <w:szCs w:val="24"/>
        </w:rPr>
        <w:t>nimal inhibition concentration.</w:t>
      </w:r>
    </w:p>
    <w:p w:rsidR="0073282B" w:rsidRPr="00525218" w:rsidRDefault="0073282B" w:rsidP="0082140A">
      <w:pPr>
        <w:spacing w:line="480" w:lineRule="auto"/>
        <w:ind w:right="237"/>
        <w:jc w:val="both"/>
        <w:rPr>
          <w:rFonts w:ascii="Times New Roman" w:hAnsi="Times New Roman" w:cs="Times New Roman"/>
          <w:b/>
          <w:sz w:val="24"/>
          <w:szCs w:val="24"/>
          <w:lang w:val="en-US"/>
        </w:rPr>
      </w:pPr>
      <w:r w:rsidRPr="00525218">
        <w:rPr>
          <w:rFonts w:ascii="Times New Roman" w:hAnsi="Times New Roman" w:cs="Times New Roman"/>
          <w:b/>
          <w:sz w:val="24"/>
          <w:szCs w:val="24"/>
          <w:lang w:val="en-US"/>
        </w:rPr>
        <w:t>References</w:t>
      </w:r>
    </w:p>
    <w:p w:rsidR="003F4C97" w:rsidRDefault="00B7127C" w:rsidP="00926F55">
      <w:pPr>
        <w:spacing w:after="0" w:line="240" w:lineRule="auto"/>
        <w:ind w:left="720" w:hanging="720"/>
        <w:jc w:val="both"/>
        <w:rPr>
          <w:rFonts w:ascii="Times New Roman" w:hAnsi="Times New Roman" w:cs="Times New Roman"/>
          <w:noProof/>
          <w:sz w:val="24"/>
          <w:szCs w:val="24"/>
          <w:lang w:val="en-US"/>
        </w:rPr>
      </w:pPr>
      <w:r w:rsidRPr="00525218">
        <w:rPr>
          <w:rFonts w:ascii="Times New Roman" w:hAnsi="Times New Roman" w:cs="Times New Roman"/>
          <w:sz w:val="24"/>
          <w:szCs w:val="24"/>
          <w:lang w:val="en-US"/>
        </w:rPr>
        <w:fldChar w:fldCharType="begin"/>
      </w:r>
      <w:r w:rsidR="0042177C" w:rsidRPr="00525218">
        <w:rPr>
          <w:rFonts w:ascii="Times New Roman" w:hAnsi="Times New Roman" w:cs="Times New Roman"/>
          <w:sz w:val="24"/>
          <w:szCs w:val="24"/>
          <w:lang w:val="en-US"/>
        </w:rPr>
        <w:instrText xml:space="preserve"> ADDIN EN.REFLIST </w:instrText>
      </w:r>
      <w:r w:rsidRPr="00525218">
        <w:rPr>
          <w:rFonts w:ascii="Times New Roman" w:hAnsi="Times New Roman" w:cs="Times New Roman"/>
          <w:sz w:val="24"/>
          <w:szCs w:val="24"/>
          <w:lang w:val="en-US"/>
        </w:rPr>
        <w:fldChar w:fldCharType="separate"/>
      </w:r>
      <w:r w:rsidR="003F4C97" w:rsidRPr="00525218">
        <w:rPr>
          <w:rFonts w:ascii="Times New Roman" w:hAnsi="Times New Roman" w:cs="Times New Roman"/>
          <w:noProof/>
          <w:sz w:val="24"/>
          <w:szCs w:val="24"/>
          <w:lang w:val="en-US"/>
        </w:rPr>
        <w:t>1.</w:t>
      </w:r>
      <w:r w:rsidR="003F4C97" w:rsidRPr="00525218">
        <w:rPr>
          <w:rFonts w:ascii="Times New Roman" w:hAnsi="Times New Roman" w:cs="Times New Roman"/>
          <w:noProof/>
          <w:sz w:val="24"/>
          <w:szCs w:val="24"/>
          <w:lang w:val="en-US"/>
        </w:rPr>
        <w:tab/>
        <w:t>Petersen PE, Bourgeois D, Ogawa H, Estupinan-Day S, Ndiaye C. The global burden of oral dise</w:t>
      </w:r>
      <w:r w:rsidR="00242650">
        <w:rPr>
          <w:rFonts w:ascii="Times New Roman" w:hAnsi="Times New Roman" w:cs="Times New Roman"/>
          <w:noProof/>
          <w:sz w:val="24"/>
          <w:szCs w:val="24"/>
          <w:lang w:val="en-US"/>
        </w:rPr>
        <w:t>ases</w:t>
      </w:r>
      <w:r w:rsidR="003C4D0F">
        <w:rPr>
          <w:rFonts w:ascii="Times New Roman" w:hAnsi="Times New Roman" w:cs="Times New Roman"/>
          <w:noProof/>
          <w:sz w:val="24"/>
          <w:szCs w:val="24"/>
          <w:lang w:val="en-US"/>
        </w:rPr>
        <w:t xml:space="preserve"> and risks to oral health. Bull</w:t>
      </w:r>
      <w:r w:rsidR="003F4C97" w:rsidRPr="00525218">
        <w:rPr>
          <w:rFonts w:ascii="Times New Roman" w:hAnsi="Times New Roman" w:cs="Times New Roman"/>
          <w:noProof/>
          <w:sz w:val="24"/>
          <w:szCs w:val="24"/>
          <w:lang w:val="en-US"/>
        </w:rPr>
        <w:t xml:space="preserve"> World Hea</w:t>
      </w:r>
      <w:r w:rsidR="006B74A4">
        <w:rPr>
          <w:rFonts w:ascii="Times New Roman" w:hAnsi="Times New Roman" w:cs="Times New Roman"/>
          <w:noProof/>
          <w:sz w:val="24"/>
          <w:szCs w:val="24"/>
          <w:lang w:val="en-US"/>
        </w:rPr>
        <w:t xml:space="preserve">th </w:t>
      </w:r>
      <w:r w:rsidR="00242650">
        <w:rPr>
          <w:rFonts w:ascii="Times New Roman" w:hAnsi="Times New Roman" w:cs="Times New Roman"/>
          <w:noProof/>
          <w:sz w:val="24"/>
          <w:szCs w:val="24"/>
          <w:lang w:val="en-US"/>
        </w:rPr>
        <w:t>Organ</w:t>
      </w:r>
      <w:r w:rsidR="006B74A4">
        <w:rPr>
          <w:rFonts w:ascii="Times New Roman" w:hAnsi="Times New Roman" w:cs="Times New Roman"/>
          <w:noProof/>
          <w:sz w:val="24"/>
          <w:szCs w:val="24"/>
          <w:lang w:val="en-US"/>
        </w:rPr>
        <w:t>. 2005;83(9):661</w:t>
      </w:r>
      <w:r w:rsidR="00CE6735">
        <w:rPr>
          <w:rFonts w:ascii="Times New Roman" w:hAnsi="Times New Roman" w:cs="Times New Roman"/>
          <w:sz w:val="24"/>
          <w:szCs w:val="24"/>
          <w:lang w:val="en-US"/>
        </w:rPr>
        <w:t>–</w:t>
      </w:r>
      <w:r w:rsidR="003F4C97" w:rsidRPr="00525218">
        <w:rPr>
          <w:rFonts w:ascii="Times New Roman" w:hAnsi="Times New Roman" w:cs="Times New Roman"/>
          <w:noProof/>
          <w:sz w:val="24"/>
          <w:szCs w:val="24"/>
          <w:lang w:val="en-US"/>
        </w:rPr>
        <w:t>9.</w:t>
      </w:r>
    </w:p>
    <w:p w:rsidR="00926F55" w:rsidRPr="00525218" w:rsidRDefault="00926F55" w:rsidP="00061587">
      <w:pPr>
        <w:spacing w:after="0"/>
        <w:ind w:left="720" w:hanging="720"/>
        <w:jc w:val="both"/>
        <w:rPr>
          <w:rFonts w:ascii="Times New Roman" w:hAnsi="Times New Roman" w:cs="Times New Roman"/>
          <w:noProof/>
          <w:sz w:val="24"/>
          <w:szCs w:val="24"/>
          <w:lang w:val="en-US"/>
        </w:rPr>
      </w:pPr>
    </w:p>
    <w:p w:rsidR="003F4C97" w:rsidRDefault="003F4C97" w:rsidP="00926F55">
      <w:pPr>
        <w:spacing w:after="0" w:line="240" w:lineRule="auto"/>
        <w:ind w:left="720" w:hanging="720"/>
        <w:jc w:val="both"/>
        <w:rPr>
          <w:rFonts w:ascii="Times New Roman" w:hAnsi="Times New Roman" w:cs="Times New Roman"/>
          <w:noProof/>
          <w:sz w:val="24"/>
          <w:szCs w:val="24"/>
          <w:lang w:val="en-US"/>
        </w:rPr>
      </w:pPr>
      <w:r w:rsidRPr="00525218">
        <w:rPr>
          <w:rFonts w:ascii="Times New Roman" w:hAnsi="Times New Roman" w:cs="Times New Roman"/>
          <w:noProof/>
          <w:sz w:val="24"/>
          <w:szCs w:val="24"/>
          <w:lang w:val="en-US"/>
        </w:rPr>
        <w:t>2.</w:t>
      </w:r>
      <w:r w:rsidRPr="00525218">
        <w:rPr>
          <w:rFonts w:ascii="Times New Roman" w:hAnsi="Times New Roman" w:cs="Times New Roman"/>
          <w:noProof/>
          <w:sz w:val="24"/>
          <w:szCs w:val="24"/>
          <w:lang w:val="en-US"/>
        </w:rPr>
        <w:tab/>
        <w:t>Riset K</w:t>
      </w:r>
      <w:r w:rsidR="00975D61">
        <w:rPr>
          <w:rFonts w:ascii="Times New Roman" w:hAnsi="Times New Roman" w:cs="Times New Roman"/>
          <w:noProof/>
          <w:sz w:val="24"/>
          <w:szCs w:val="24"/>
          <w:lang w:val="en-US"/>
        </w:rPr>
        <w:t>esehatan Dasar (RISKESDAS) 2007. Laporan Nasional 2007. Jakarta:</w:t>
      </w:r>
      <w:r w:rsidRPr="00525218">
        <w:rPr>
          <w:rFonts w:ascii="Times New Roman" w:hAnsi="Times New Roman" w:cs="Times New Roman"/>
          <w:noProof/>
          <w:sz w:val="24"/>
          <w:szCs w:val="24"/>
          <w:lang w:val="en-US"/>
        </w:rPr>
        <w:t xml:space="preserve"> Badan Penelitian dan Pengembangan Kesehatan Departemen Kesehatan RI;2008.</w:t>
      </w:r>
    </w:p>
    <w:p w:rsidR="00926F55" w:rsidRPr="00525218" w:rsidRDefault="00926F55" w:rsidP="00061587">
      <w:pPr>
        <w:spacing w:after="0"/>
        <w:ind w:left="720" w:hanging="720"/>
        <w:jc w:val="both"/>
        <w:rPr>
          <w:rFonts w:ascii="Times New Roman" w:hAnsi="Times New Roman" w:cs="Times New Roman"/>
          <w:noProof/>
          <w:sz w:val="24"/>
          <w:szCs w:val="24"/>
          <w:lang w:val="en-US"/>
        </w:rPr>
      </w:pPr>
    </w:p>
    <w:p w:rsidR="003F4C97" w:rsidRDefault="004254C4" w:rsidP="00926F55">
      <w:pPr>
        <w:spacing w:after="0"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3.</w:t>
      </w:r>
      <w:r>
        <w:rPr>
          <w:rFonts w:ascii="Times New Roman" w:hAnsi="Times New Roman" w:cs="Times New Roman"/>
          <w:noProof/>
          <w:sz w:val="24"/>
          <w:szCs w:val="24"/>
          <w:lang w:val="en-US"/>
        </w:rPr>
        <w:tab/>
      </w:r>
      <w:r w:rsidR="003F4C97" w:rsidRPr="00525218">
        <w:rPr>
          <w:rFonts w:ascii="Times New Roman" w:hAnsi="Times New Roman" w:cs="Times New Roman"/>
          <w:noProof/>
          <w:sz w:val="24"/>
          <w:szCs w:val="24"/>
          <w:lang w:val="en-US"/>
        </w:rPr>
        <w:t>Grusell EN, Dahlen G, Ruth M, Ny L, Quiding-Jarbrink M, Bergquist H, et al. Bacterial flora of the human oral cavity, and th</w:t>
      </w:r>
      <w:r w:rsidR="005C3E1C">
        <w:rPr>
          <w:rFonts w:ascii="Times New Roman" w:hAnsi="Times New Roman" w:cs="Times New Roman"/>
          <w:noProof/>
          <w:sz w:val="24"/>
          <w:szCs w:val="24"/>
          <w:lang w:val="en-US"/>
        </w:rPr>
        <w:t>e upper and lower esophagus. D</w:t>
      </w:r>
      <w:r w:rsidR="00BE50CC">
        <w:rPr>
          <w:rFonts w:ascii="Times New Roman" w:hAnsi="Times New Roman" w:cs="Times New Roman"/>
          <w:noProof/>
          <w:sz w:val="24"/>
          <w:szCs w:val="24"/>
          <w:lang w:val="en-US"/>
        </w:rPr>
        <w:t>is</w:t>
      </w:r>
      <w:r w:rsidR="000D33CF">
        <w:rPr>
          <w:rFonts w:ascii="Times New Roman" w:hAnsi="Times New Roman" w:cs="Times New Roman"/>
          <w:noProof/>
          <w:sz w:val="24"/>
          <w:szCs w:val="24"/>
          <w:lang w:val="en-US"/>
        </w:rPr>
        <w:t xml:space="preserve"> Esophagus. 2012;26(2013):84</w:t>
      </w:r>
      <w:r w:rsidR="00CE6735">
        <w:rPr>
          <w:rFonts w:ascii="Times New Roman" w:hAnsi="Times New Roman" w:cs="Times New Roman"/>
          <w:sz w:val="24"/>
          <w:szCs w:val="24"/>
          <w:lang w:val="en-US"/>
        </w:rPr>
        <w:t>–</w:t>
      </w:r>
      <w:r w:rsidR="003F4C97" w:rsidRPr="00525218">
        <w:rPr>
          <w:rFonts w:ascii="Times New Roman" w:hAnsi="Times New Roman" w:cs="Times New Roman"/>
          <w:noProof/>
          <w:sz w:val="24"/>
          <w:szCs w:val="24"/>
          <w:lang w:val="en-US"/>
        </w:rPr>
        <w:t>90.</w:t>
      </w:r>
    </w:p>
    <w:p w:rsidR="00926F55" w:rsidRPr="00525218" w:rsidRDefault="00926F55" w:rsidP="00061587">
      <w:pPr>
        <w:spacing w:after="0"/>
        <w:ind w:left="720" w:hanging="720"/>
        <w:jc w:val="both"/>
        <w:rPr>
          <w:rFonts w:ascii="Times New Roman" w:hAnsi="Times New Roman" w:cs="Times New Roman"/>
          <w:noProof/>
          <w:sz w:val="24"/>
          <w:szCs w:val="24"/>
          <w:lang w:val="en-US"/>
        </w:rPr>
      </w:pPr>
    </w:p>
    <w:p w:rsidR="003F4C97" w:rsidRDefault="004254C4" w:rsidP="00926F55">
      <w:pPr>
        <w:spacing w:after="0"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4</w:t>
      </w:r>
      <w:r w:rsidR="00926F55">
        <w:rPr>
          <w:rFonts w:ascii="Times New Roman" w:hAnsi="Times New Roman" w:cs="Times New Roman"/>
          <w:noProof/>
          <w:sz w:val="24"/>
          <w:szCs w:val="24"/>
          <w:lang w:val="en-US"/>
        </w:rPr>
        <w:t>.</w:t>
      </w:r>
      <w:r w:rsidR="00926F55">
        <w:rPr>
          <w:rFonts w:ascii="Times New Roman" w:hAnsi="Times New Roman" w:cs="Times New Roman"/>
          <w:noProof/>
          <w:sz w:val="24"/>
          <w:szCs w:val="24"/>
          <w:lang w:val="en-US"/>
        </w:rPr>
        <w:tab/>
        <w:t>Hujoel P. Dietary carbohydrates and dental-systemic d</w:t>
      </w:r>
      <w:r w:rsidR="003F4C97" w:rsidRPr="00525218">
        <w:rPr>
          <w:rFonts w:ascii="Times New Roman" w:hAnsi="Times New Roman" w:cs="Times New Roman"/>
          <w:noProof/>
          <w:sz w:val="24"/>
          <w:szCs w:val="24"/>
          <w:lang w:val="en-US"/>
        </w:rPr>
        <w:t xml:space="preserve">iseases. J </w:t>
      </w:r>
      <w:r w:rsidR="0094178C">
        <w:rPr>
          <w:rFonts w:ascii="Times New Roman" w:hAnsi="Times New Roman" w:cs="Times New Roman"/>
          <w:noProof/>
          <w:sz w:val="24"/>
          <w:szCs w:val="24"/>
          <w:lang w:val="en-US"/>
        </w:rPr>
        <w:t>Dent</w:t>
      </w:r>
      <w:r w:rsidR="005C3E1C">
        <w:rPr>
          <w:rFonts w:ascii="Times New Roman" w:hAnsi="Times New Roman" w:cs="Times New Roman"/>
          <w:noProof/>
          <w:sz w:val="24"/>
          <w:szCs w:val="24"/>
          <w:lang w:val="en-US"/>
        </w:rPr>
        <w:t xml:space="preserve"> Res</w:t>
      </w:r>
      <w:r w:rsidR="0094178C">
        <w:rPr>
          <w:rFonts w:ascii="Times New Roman" w:hAnsi="Times New Roman" w:cs="Times New Roman"/>
          <w:noProof/>
          <w:sz w:val="24"/>
          <w:szCs w:val="24"/>
          <w:lang w:val="en-US"/>
        </w:rPr>
        <w:t>.</w:t>
      </w:r>
      <w:r w:rsidR="006B74A4">
        <w:rPr>
          <w:rFonts w:ascii="Times New Roman" w:hAnsi="Times New Roman" w:cs="Times New Roman"/>
          <w:noProof/>
          <w:sz w:val="24"/>
          <w:szCs w:val="24"/>
          <w:lang w:val="en-US"/>
        </w:rPr>
        <w:t xml:space="preserve"> 2009;88(6):490</w:t>
      </w:r>
      <w:r w:rsidR="00CE6735">
        <w:rPr>
          <w:rFonts w:ascii="Times New Roman" w:hAnsi="Times New Roman" w:cs="Times New Roman"/>
          <w:sz w:val="24"/>
          <w:szCs w:val="24"/>
          <w:lang w:val="en-US"/>
        </w:rPr>
        <w:t>–</w:t>
      </w:r>
      <w:r w:rsidR="003F4C97" w:rsidRPr="00525218">
        <w:rPr>
          <w:rFonts w:ascii="Times New Roman" w:hAnsi="Times New Roman" w:cs="Times New Roman"/>
          <w:noProof/>
          <w:sz w:val="24"/>
          <w:szCs w:val="24"/>
          <w:lang w:val="en-US"/>
        </w:rPr>
        <w:t>502.</w:t>
      </w:r>
    </w:p>
    <w:p w:rsidR="00926F55" w:rsidRPr="00525218" w:rsidRDefault="00926F55" w:rsidP="00061587">
      <w:pPr>
        <w:spacing w:after="0"/>
        <w:ind w:left="720" w:hanging="720"/>
        <w:jc w:val="both"/>
        <w:rPr>
          <w:rFonts w:ascii="Times New Roman" w:hAnsi="Times New Roman" w:cs="Times New Roman"/>
          <w:noProof/>
          <w:sz w:val="24"/>
          <w:szCs w:val="24"/>
          <w:lang w:val="en-US"/>
        </w:rPr>
      </w:pPr>
    </w:p>
    <w:p w:rsidR="003F4C97" w:rsidRDefault="004254C4" w:rsidP="00926F55">
      <w:pPr>
        <w:spacing w:after="0"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lastRenderedPageBreak/>
        <w:t>5</w:t>
      </w:r>
      <w:r w:rsidR="003F4C97" w:rsidRPr="00525218">
        <w:rPr>
          <w:rFonts w:ascii="Times New Roman" w:hAnsi="Times New Roman" w:cs="Times New Roman"/>
          <w:noProof/>
          <w:sz w:val="24"/>
          <w:szCs w:val="24"/>
          <w:lang w:val="en-US"/>
        </w:rPr>
        <w:t>.</w:t>
      </w:r>
      <w:r w:rsidR="003F4C97" w:rsidRPr="00525218">
        <w:rPr>
          <w:rFonts w:ascii="Times New Roman" w:hAnsi="Times New Roman" w:cs="Times New Roman"/>
          <w:noProof/>
          <w:sz w:val="24"/>
          <w:szCs w:val="24"/>
          <w:lang w:val="en-US"/>
        </w:rPr>
        <w:tab/>
        <w:t>Mailoa MN, Mahendrada</w:t>
      </w:r>
      <w:r w:rsidR="00926F55">
        <w:rPr>
          <w:rFonts w:ascii="Times New Roman" w:hAnsi="Times New Roman" w:cs="Times New Roman"/>
          <w:noProof/>
          <w:sz w:val="24"/>
          <w:szCs w:val="24"/>
          <w:lang w:val="en-US"/>
        </w:rPr>
        <w:t>tta M, Laga A, Djide N. Tannin extract of guava leaves (psidium g</w:t>
      </w:r>
      <w:r w:rsidR="003F4C97" w:rsidRPr="00525218">
        <w:rPr>
          <w:rFonts w:ascii="Times New Roman" w:hAnsi="Times New Roman" w:cs="Times New Roman"/>
          <w:noProof/>
          <w:sz w:val="24"/>
          <w:szCs w:val="24"/>
          <w:lang w:val="en-US"/>
        </w:rPr>
        <w:t xml:space="preserve">uajava </w:t>
      </w:r>
      <w:r w:rsidR="00926F55">
        <w:rPr>
          <w:rFonts w:ascii="Times New Roman" w:hAnsi="Times New Roman" w:cs="Times New Roman"/>
          <w:noProof/>
          <w:sz w:val="24"/>
          <w:szCs w:val="24"/>
          <w:lang w:val="en-US"/>
        </w:rPr>
        <w:t>l) variation with concentration s</w:t>
      </w:r>
      <w:r w:rsidR="003F4C97" w:rsidRPr="00525218">
        <w:rPr>
          <w:rFonts w:ascii="Times New Roman" w:hAnsi="Times New Roman" w:cs="Times New Roman"/>
          <w:noProof/>
          <w:sz w:val="24"/>
          <w:szCs w:val="24"/>
          <w:lang w:val="en-US"/>
        </w:rPr>
        <w:t xml:space="preserve">olvents. </w:t>
      </w:r>
      <w:r w:rsidR="003F4C97" w:rsidRPr="00024696">
        <w:rPr>
          <w:rFonts w:ascii="Times New Roman" w:hAnsi="Times New Roman" w:cs="Times New Roman"/>
          <w:noProof/>
          <w:sz w:val="24"/>
          <w:szCs w:val="24"/>
          <w:lang w:val="en-US"/>
        </w:rPr>
        <w:t>I</w:t>
      </w:r>
      <w:r w:rsidR="004C39EA">
        <w:rPr>
          <w:rFonts w:ascii="Times New Roman" w:hAnsi="Times New Roman" w:cs="Times New Roman"/>
          <w:noProof/>
          <w:sz w:val="24"/>
          <w:szCs w:val="24"/>
          <w:lang w:val="en-US"/>
        </w:rPr>
        <w:t>nt J Sci Technol Res</w:t>
      </w:r>
      <w:r w:rsidR="003F4C97" w:rsidRPr="00525218">
        <w:rPr>
          <w:rFonts w:ascii="Times New Roman" w:hAnsi="Times New Roman" w:cs="Times New Roman"/>
          <w:noProof/>
          <w:sz w:val="24"/>
          <w:szCs w:val="24"/>
          <w:lang w:val="en-US"/>
        </w:rPr>
        <w:t>. 2013;2(8):106</w:t>
      </w:r>
      <w:r w:rsidR="00CE6735">
        <w:rPr>
          <w:rFonts w:ascii="Times New Roman" w:hAnsi="Times New Roman" w:cs="Times New Roman"/>
          <w:sz w:val="24"/>
          <w:szCs w:val="24"/>
          <w:lang w:val="en-US"/>
        </w:rPr>
        <w:t>–</w:t>
      </w:r>
      <w:r w:rsidR="003F4C97" w:rsidRPr="00525218">
        <w:rPr>
          <w:rFonts w:ascii="Times New Roman" w:hAnsi="Times New Roman" w:cs="Times New Roman"/>
          <w:noProof/>
          <w:sz w:val="24"/>
          <w:szCs w:val="24"/>
          <w:lang w:val="en-US"/>
        </w:rPr>
        <w:t>10.</w:t>
      </w:r>
    </w:p>
    <w:p w:rsidR="00926F55" w:rsidRPr="00525218" w:rsidRDefault="00926F55" w:rsidP="00926F55">
      <w:pPr>
        <w:spacing w:after="0" w:line="240" w:lineRule="auto"/>
        <w:ind w:left="720" w:hanging="720"/>
        <w:jc w:val="both"/>
        <w:rPr>
          <w:rFonts w:ascii="Times New Roman" w:hAnsi="Times New Roman" w:cs="Times New Roman"/>
          <w:noProof/>
          <w:sz w:val="24"/>
          <w:szCs w:val="24"/>
          <w:lang w:val="en-US"/>
        </w:rPr>
      </w:pPr>
    </w:p>
    <w:p w:rsidR="002817D6" w:rsidRDefault="004254C4" w:rsidP="00926F55">
      <w:pPr>
        <w:spacing w:after="0"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6</w:t>
      </w:r>
      <w:r w:rsidR="00926F55">
        <w:rPr>
          <w:rFonts w:ascii="Times New Roman" w:hAnsi="Times New Roman" w:cs="Times New Roman"/>
          <w:noProof/>
          <w:sz w:val="24"/>
          <w:szCs w:val="24"/>
          <w:lang w:val="en-US"/>
        </w:rPr>
        <w:t>.</w:t>
      </w:r>
      <w:r w:rsidR="00926F55">
        <w:rPr>
          <w:rFonts w:ascii="Times New Roman" w:hAnsi="Times New Roman" w:cs="Times New Roman"/>
          <w:noProof/>
          <w:sz w:val="24"/>
          <w:szCs w:val="24"/>
          <w:lang w:val="en-US"/>
        </w:rPr>
        <w:tab/>
        <w:t>Kumar A. Importance for life 'p</w:t>
      </w:r>
      <w:r w:rsidR="003F4C97" w:rsidRPr="00525218">
        <w:rPr>
          <w:rFonts w:ascii="Times New Roman" w:hAnsi="Times New Roman" w:cs="Times New Roman"/>
          <w:noProof/>
          <w:sz w:val="24"/>
          <w:szCs w:val="24"/>
          <w:lang w:val="en-US"/>
        </w:rPr>
        <w:t xml:space="preserve">sidium guava'. </w:t>
      </w:r>
      <w:r w:rsidR="003F4C97" w:rsidRPr="00060640">
        <w:rPr>
          <w:rFonts w:ascii="Times New Roman" w:hAnsi="Times New Roman" w:cs="Times New Roman"/>
          <w:noProof/>
          <w:sz w:val="24"/>
          <w:szCs w:val="24"/>
          <w:lang w:val="en-US"/>
        </w:rPr>
        <w:t>I</w:t>
      </w:r>
      <w:r w:rsidR="00060640" w:rsidRPr="00060640">
        <w:rPr>
          <w:rFonts w:ascii="Times New Roman" w:hAnsi="Times New Roman" w:cs="Times New Roman"/>
          <w:noProof/>
          <w:sz w:val="24"/>
          <w:szCs w:val="24"/>
          <w:lang w:val="en-US"/>
        </w:rPr>
        <w:t xml:space="preserve">nt </w:t>
      </w:r>
      <w:r w:rsidR="005C3E1C" w:rsidRPr="00060640">
        <w:rPr>
          <w:rFonts w:ascii="Times New Roman" w:hAnsi="Times New Roman" w:cs="Times New Roman"/>
          <w:noProof/>
          <w:sz w:val="24"/>
          <w:szCs w:val="24"/>
          <w:lang w:val="en-US"/>
        </w:rPr>
        <w:t>J</w:t>
      </w:r>
      <w:r w:rsidR="00606AE1" w:rsidRPr="00060640">
        <w:rPr>
          <w:rFonts w:ascii="Times New Roman" w:hAnsi="Times New Roman" w:cs="Times New Roman"/>
          <w:noProof/>
          <w:sz w:val="24"/>
          <w:szCs w:val="24"/>
          <w:lang w:val="en-US"/>
        </w:rPr>
        <w:t xml:space="preserve"> </w:t>
      </w:r>
      <w:r w:rsidR="005C3E1C" w:rsidRPr="00060640">
        <w:rPr>
          <w:rFonts w:ascii="Times New Roman" w:hAnsi="Times New Roman" w:cs="Times New Roman"/>
          <w:noProof/>
          <w:sz w:val="24"/>
          <w:szCs w:val="24"/>
          <w:lang w:val="en-US"/>
        </w:rPr>
        <w:t>R</w:t>
      </w:r>
      <w:r w:rsidR="00060640" w:rsidRPr="00060640">
        <w:rPr>
          <w:rFonts w:ascii="Times New Roman" w:hAnsi="Times New Roman" w:cs="Times New Roman"/>
          <w:noProof/>
          <w:sz w:val="24"/>
          <w:szCs w:val="24"/>
          <w:lang w:val="en-US"/>
        </w:rPr>
        <w:t xml:space="preserve">es </w:t>
      </w:r>
      <w:r w:rsidR="005C3E1C" w:rsidRPr="00060640">
        <w:rPr>
          <w:rFonts w:ascii="Times New Roman" w:hAnsi="Times New Roman" w:cs="Times New Roman"/>
          <w:noProof/>
          <w:sz w:val="24"/>
          <w:szCs w:val="24"/>
          <w:lang w:val="en-US"/>
        </w:rPr>
        <w:t>P</w:t>
      </w:r>
      <w:r w:rsidR="00060640" w:rsidRPr="00060640">
        <w:rPr>
          <w:rFonts w:ascii="Times New Roman" w:hAnsi="Times New Roman" w:cs="Times New Roman"/>
          <w:noProof/>
          <w:sz w:val="24"/>
          <w:szCs w:val="24"/>
          <w:lang w:val="en-US"/>
        </w:rPr>
        <w:t xml:space="preserve">harm </w:t>
      </w:r>
      <w:r w:rsidR="005C3E1C" w:rsidRPr="00060640">
        <w:rPr>
          <w:rFonts w:ascii="Times New Roman" w:hAnsi="Times New Roman" w:cs="Times New Roman"/>
          <w:noProof/>
          <w:sz w:val="24"/>
          <w:szCs w:val="24"/>
          <w:lang w:val="en-US"/>
        </w:rPr>
        <w:t>B</w:t>
      </w:r>
      <w:r w:rsidR="00060640" w:rsidRPr="00060640">
        <w:rPr>
          <w:rFonts w:ascii="Times New Roman" w:hAnsi="Times New Roman" w:cs="Times New Roman"/>
          <w:noProof/>
          <w:sz w:val="24"/>
          <w:szCs w:val="24"/>
          <w:lang w:val="en-US"/>
        </w:rPr>
        <w:t xml:space="preserve">iomed </w:t>
      </w:r>
      <w:r w:rsidR="005C3E1C" w:rsidRPr="00060640">
        <w:rPr>
          <w:rFonts w:ascii="Times New Roman" w:hAnsi="Times New Roman" w:cs="Times New Roman"/>
          <w:noProof/>
          <w:sz w:val="24"/>
          <w:szCs w:val="24"/>
          <w:lang w:val="en-US"/>
        </w:rPr>
        <w:t>S</w:t>
      </w:r>
      <w:r w:rsidR="00060640">
        <w:rPr>
          <w:rFonts w:ascii="Times New Roman" w:hAnsi="Times New Roman" w:cs="Times New Roman"/>
          <w:noProof/>
          <w:sz w:val="24"/>
          <w:szCs w:val="24"/>
          <w:lang w:val="en-US"/>
        </w:rPr>
        <w:t>ci</w:t>
      </w:r>
      <w:r w:rsidR="00DC5FA9">
        <w:rPr>
          <w:rFonts w:ascii="Times New Roman" w:hAnsi="Times New Roman" w:cs="Times New Roman"/>
          <w:noProof/>
          <w:sz w:val="24"/>
          <w:szCs w:val="24"/>
          <w:lang w:val="en-US"/>
        </w:rPr>
        <w:t>.</w:t>
      </w:r>
      <w:r w:rsidR="003F4C97" w:rsidRPr="00525218">
        <w:rPr>
          <w:rFonts w:ascii="Times New Roman" w:hAnsi="Times New Roman" w:cs="Times New Roman"/>
          <w:noProof/>
          <w:sz w:val="24"/>
          <w:szCs w:val="24"/>
          <w:lang w:val="en-US"/>
        </w:rPr>
        <w:t xml:space="preserve"> 2012;3(1):137</w:t>
      </w:r>
      <w:r w:rsidR="00CE6735">
        <w:rPr>
          <w:rFonts w:ascii="Times New Roman" w:hAnsi="Times New Roman" w:cs="Times New Roman"/>
          <w:sz w:val="24"/>
          <w:szCs w:val="24"/>
          <w:lang w:val="en-US"/>
        </w:rPr>
        <w:t>–</w:t>
      </w:r>
      <w:r w:rsidR="003F4C97" w:rsidRPr="00525218">
        <w:rPr>
          <w:rFonts w:ascii="Times New Roman" w:hAnsi="Times New Roman" w:cs="Times New Roman"/>
          <w:noProof/>
          <w:sz w:val="24"/>
          <w:szCs w:val="24"/>
          <w:lang w:val="en-US"/>
        </w:rPr>
        <w:t>43.</w:t>
      </w:r>
    </w:p>
    <w:p w:rsidR="00926F55" w:rsidRPr="00525218" w:rsidRDefault="00926F55" w:rsidP="00061587">
      <w:pPr>
        <w:spacing w:after="0"/>
        <w:ind w:left="720" w:hanging="720"/>
        <w:jc w:val="both"/>
        <w:rPr>
          <w:rFonts w:ascii="Times New Roman" w:hAnsi="Times New Roman" w:cs="Times New Roman"/>
          <w:noProof/>
          <w:sz w:val="24"/>
          <w:szCs w:val="24"/>
          <w:lang w:val="en-US"/>
        </w:rPr>
      </w:pPr>
    </w:p>
    <w:p w:rsidR="003F4C97" w:rsidRDefault="004254C4" w:rsidP="00926F55">
      <w:pPr>
        <w:spacing w:after="0"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7</w:t>
      </w:r>
      <w:r w:rsidR="003F4C97" w:rsidRPr="00525218">
        <w:rPr>
          <w:rFonts w:ascii="Times New Roman" w:hAnsi="Times New Roman" w:cs="Times New Roman"/>
          <w:noProof/>
          <w:sz w:val="24"/>
          <w:szCs w:val="24"/>
          <w:lang w:val="en-US"/>
        </w:rPr>
        <w:t>.</w:t>
      </w:r>
      <w:r w:rsidR="003F4C97" w:rsidRPr="00525218">
        <w:rPr>
          <w:rFonts w:ascii="Times New Roman" w:hAnsi="Times New Roman" w:cs="Times New Roman"/>
          <w:noProof/>
          <w:sz w:val="24"/>
          <w:szCs w:val="24"/>
          <w:lang w:val="en-US"/>
        </w:rPr>
        <w:tab/>
        <w:t>Biswas B, Rogers K, McLaughlin F, Dan</w:t>
      </w:r>
      <w:r w:rsidR="00926F55">
        <w:rPr>
          <w:rFonts w:ascii="Times New Roman" w:hAnsi="Times New Roman" w:cs="Times New Roman"/>
          <w:noProof/>
          <w:sz w:val="24"/>
          <w:szCs w:val="24"/>
          <w:lang w:val="en-US"/>
        </w:rPr>
        <w:t>iels D, Yadav A. Antimicrobial activities of l</w:t>
      </w:r>
      <w:r w:rsidR="003F4C97" w:rsidRPr="00525218">
        <w:rPr>
          <w:rFonts w:ascii="Times New Roman" w:hAnsi="Times New Roman" w:cs="Times New Roman"/>
          <w:noProof/>
          <w:sz w:val="24"/>
          <w:szCs w:val="24"/>
          <w:lang w:val="en-US"/>
        </w:rPr>
        <w:t xml:space="preserve">eaf </w:t>
      </w:r>
      <w:r w:rsidR="00926F55">
        <w:rPr>
          <w:rFonts w:ascii="Times New Roman" w:hAnsi="Times New Roman" w:cs="Times New Roman"/>
          <w:noProof/>
          <w:sz w:val="24"/>
          <w:szCs w:val="24"/>
          <w:lang w:val="en-US"/>
        </w:rPr>
        <w:t>extracts of g</w:t>
      </w:r>
      <w:r w:rsidR="003F4C97" w:rsidRPr="00525218">
        <w:rPr>
          <w:rFonts w:ascii="Times New Roman" w:hAnsi="Times New Roman" w:cs="Times New Roman"/>
          <w:noProof/>
          <w:sz w:val="24"/>
          <w:szCs w:val="24"/>
          <w:lang w:val="en-US"/>
        </w:rPr>
        <w:t>uava (</w:t>
      </w:r>
      <w:r w:rsidR="00926F55">
        <w:rPr>
          <w:rFonts w:ascii="Times New Roman" w:hAnsi="Times New Roman" w:cs="Times New Roman"/>
          <w:i/>
          <w:noProof/>
          <w:sz w:val="24"/>
          <w:szCs w:val="24"/>
          <w:lang w:val="en-US"/>
        </w:rPr>
        <w:t>p</w:t>
      </w:r>
      <w:r w:rsidR="003F4C97" w:rsidRPr="00525218">
        <w:rPr>
          <w:rFonts w:ascii="Times New Roman" w:hAnsi="Times New Roman" w:cs="Times New Roman"/>
          <w:i/>
          <w:noProof/>
          <w:sz w:val="24"/>
          <w:szCs w:val="24"/>
          <w:lang w:val="en-US"/>
        </w:rPr>
        <w:t xml:space="preserve">sidium guajava </w:t>
      </w:r>
      <w:r w:rsidR="00926F55">
        <w:rPr>
          <w:rFonts w:ascii="Times New Roman" w:hAnsi="Times New Roman" w:cs="Times New Roman"/>
          <w:noProof/>
          <w:sz w:val="24"/>
          <w:szCs w:val="24"/>
          <w:lang w:val="en-US"/>
        </w:rPr>
        <w:t>l.) on two gram-negative and gram-positive b</w:t>
      </w:r>
      <w:r w:rsidR="003F4C97" w:rsidRPr="00525218">
        <w:rPr>
          <w:rFonts w:ascii="Times New Roman" w:hAnsi="Times New Roman" w:cs="Times New Roman"/>
          <w:noProof/>
          <w:sz w:val="24"/>
          <w:szCs w:val="24"/>
          <w:lang w:val="en-US"/>
        </w:rPr>
        <w:t xml:space="preserve">acteria. </w:t>
      </w:r>
      <w:r w:rsidR="003F4C97" w:rsidRPr="008773B9">
        <w:rPr>
          <w:rFonts w:ascii="Times New Roman" w:hAnsi="Times New Roman" w:cs="Times New Roman"/>
          <w:noProof/>
          <w:sz w:val="24"/>
          <w:szCs w:val="24"/>
          <w:lang w:val="en-US"/>
        </w:rPr>
        <w:t>Int</w:t>
      </w:r>
      <w:r w:rsidR="008773B9" w:rsidRPr="008773B9">
        <w:rPr>
          <w:rFonts w:ascii="Times New Roman" w:hAnsi="Times New Roman" w:cs="Times New Roman"/>
          <w:noProof/>
          <w:sz w:val="24"/>
          <w:szCs w:val="24"/>
          <w:lang w:val="en-US"/>
        </w:rPr>
        <w:t xml:space="preserve"> J Microbiol</w:t>
      </w:r>
      <w:r w:rsidR="003F4C97" w:rsidRPr="00525218">
        <w:rPr>
          <w:rFonts w:ascii="Times New Roman" w:hAnsi="Times New Roman" w:cs="Times New Roman"/>
          <w:noProof/>
          <w:sz w:val="24"/>
          <w:szCs w:val="24"/>
          <w:lang w:val="en-US"/>
        </w:rPr>
        <w:t>. 2013;2013(2013):7.</w:t>
      </w:r>
    </w:p>
    <w:p w:rsidR="00926F55" w:rsidRPr="00525218" w:rsidRDefault="00926F55" w:rsidP="00061587">
      <w:pPr>
        <w:spacing w:after="0"/>
        <w:ind w:left="720" w:hanging="720"/>
        <w:jc w:val="both"/>
        <w:rPr>
          <w:rFonts w:ascii="Times New Roman" w:hAnsi="Times New Roman" w:cs="Times New Roman"/>
          <w:noProof/>
          <w:sz w:val="24"/>
          <w:szCs w:val="24"/>
          <w:lang w:val="en-US"/>
        </w:rPr>
      </w:pPr>
    </w:p>
    <w:p w:rsidR="003F4C97" w:rsidRDefault="004254C4" w:rsidP="00926F55">
      <w:pPr>
        <w:spacing w:after="0"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8</w:t>
      </w:r>
      <w:r w:rsidR="003F4C97" w:rsidRPr="00525218">
        <w:rPr>
          <w:rFonts w:ascii="Times New Roman" w:hAnsi="Times New Roman" w:cs="Times New Roman"/>
          <w:noProof/>
          <w:sz w:val="24"/>
          <w:szCs w:val="24"/>
          <w:lang w:val="en-US"/>
        </w:rPr>
        <w:t>.</w:t>
      </w:r>
      <w:r w:rsidR="003F4C97" w:rsidRPr="00525218">
        <w:rPr>
          <w:rFonts w:ascii="Times New Roman" w:hAnsi="Times New Roman" w:cs="Times New Roman"/>
          <w:noProof/>
          <w:sz w:val="24"/>
          <w:szCs w:val="24"/>
          <w:lang w:val="en-US"/>
        </w:rPr>
        <w:tab/>
      </w:r>
      <w:r w:rsidR="00B869D6">
        <w:rPr>
          <w:rFonts w:ascii="Times New Roman" w:hAnsi="Times New Roman" w:cs="Times New Roman"/>
          <w:sz w:val="24"/>
          <w:szCs w:val="24"/>
        </w:rPr>
        <w:t>I</w:t>
      </w:r>
      <w:r w:rsidR="00B869D6" w:rsidRPr="00B869D6">
        <w:rPr>
          <w:rFonts w:ascii="Times New Roman" w:hAnsi="Times New Roman" w:cs="Times New Roman"/>
          <w:sz w:val="24"/>
          <w:szCs w:val="24"/>
        </w:rPr>
        <w:t>ndonesia BPO</w:t>
      </w:r>
      <w:r w:rsidR="00AF6BBC">
        <w:rPr>
          <w:rFonts w:ascii="Times New Roman" w:hAnsi="Times New Roman" w:cs="Times New Roman"/>
          <w:sz w:val="24"/>
          <w:szCs w:val="24"/>
        </w:rPr>
        <w:t>M</w:t>
      </w:r>
      <w:r w:rsidR="00B869D6" w:rsidRPr="00B869D6">
        <w:rPr>
          <w:rFonts w:ascii="Times New Roman" w:hAnsi="Times New Roman" w:cs="Times New Roman"/>
          <w:sz w:val="24"/>
          <w:szCs w:val="24"/>
        </w:rPr>
        <w:t xml:space="preserve"> </w:t>
      </w:r>
      <w:r w:rsidR="00AF6BBC">
        <w:rPr>
          <w:rFonts w:ascii="Times New Roman" w:hAnsi="Times New Roman" w:cs="Times New Roman"/>
          <w:sz w:val="24"/>
          <w:szCs w:val="24"/>
        </w:rPr>
        <w:t xml:space="preserve">RI. </w:t>
      </w:r>
      <w:r w:rsidR="00B869D6" w:rsidRPr="00B869D6">
        <w:rPr>
          <w:rFonts w:ascii="Times New Roman" w:hAnsi="Times New Roman" w:cs="Times New Roman"/>
          <w:sz w:val="24"/>
          <w:szCs w:val="24"/>
        </w:rPr>
        <w:t>Acuan Sediaan Herbal. 1 ed. Jakarta: Direktorat Obat Asli Indonesia</w:t>
      </w:r>
      <w:r w:rsidR="00AF6BBC">
        <w:rPr>
          <w:rFonts w:ascii="Times New Roman" w:hAnsi="Times New Roman" w:cs="Times New Roman"/>
          <w:sz w:val="24"/>
          <w:szCs w:val="24"/>
        </w:rPr>
        <w:t>;</w:t>
      </w:r>
      <w:r w:rsidR="00B869D6" w:rsidRPr="00B869D6">
        <w:rPr>
          <w:rFonts w:ascii="Times New Roman" w:hAnsi="Times New Roman" w:cs="Times New Roman"/>
          <w:sz w:val="24"/>
          <w:szCs w:val="24"/>
        </w:rPr>
        <w:t xml:space="preserve"> 2010</w:t>
      </w:r>
      <w:r w:rsidR="00AF6BBC">
        <w:rPr>
          <w:rFonts w:ascii="Times New Roman" w:hAnsi="Times New Roman" w:cs="Times New Roman"/>
          <w:sz w:val="24"/>
          <w:szCs w:val="24"/>
        </w:rPr>
        <w:t>.</w:t>
      </w:r>
      <w:r w:rsidR="00276EAA">
        <w:rPr>
          <w:rFonts w:ascii="Times New Roman" w:hAnsi="Times New Roman" w:cs="Times New Roman"/>
          <w:sz w:val="24"/>
          <w:szCs w:val="24"/>
        </w:rPr>
        <w:t xml:space="preserve"> p. 1</w:t>
      </w:r>
      <w:r w:rsidR="00276EAA">
        <w:rPr>
          <w:rFonts w:ascii="Times New Roman" w:hAnsi="Times New Roman" w:cs="Times New Roman"/>
          <w:sz w:val="24"/>
          <w:szCs w:val="24"/>
          <w:lang w:val="en-US"/>
        </w:rPr>
        <w:t>–7.</w:t>
      </w:r>
      <w:r w:rsidR="00276EAA">
        <w:rPr>
          <w:rFonts w:ascii="Times New Roman" w:hAnsi="Times New Roman" w:cs="Times New Roman"/>
          <w:sz w:val="24"/>
          <w:szCs w:val="24"/>
        </w:rPr>
        <w:t xml:space="preserve"> </w:t>
      </w:r>
    </w:p>
    <w:p w:rsidR="00926F55" w:rsidRPr="00525218" w:rsidRDefault="00926F55" w:rsidP="00061587">
      <w:pPr>
        <w:spacing w:after="0"/>
        <w:ind w:left="720" w:hanging="720"/>
        <w:jc w:val="both"/>
        <w:rPr>
          <w:rFonts w:ascii="Times New Roman" w:hAnsi="Times New Roman" w:cs="Times New Roman"/>
          <w:noProof/>
          <w:sz w:val="24"/>
          <w:szCs w:val="24"/>
          <w:lang w:val="en-US"/>
        </w:rPr>
      </w:pPr>
    </w:p>
    <w:p w:rsidR="00983EDA" w:rsidRPr="00983EDA" w:rsidRDefault="004254C4" w:rsidP="00983EDA">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noProof/>
          <w:sz w:val="24"/>
          <w:szCs w:val="24"/>
          <w:lang w:val="en-US"/>
        </w:rPr>
        <w:t>9</w:t>
      </w:r>
      <w:r w:rsidR="00736FBA" w:rsidRPr="00525218">
        <w:rPr>
          <w:rFonts w:ascii="Times New Roman" w:hAnsi="Times New Roman" w:cs="Times New Roman"/>
          <w:noProof/>
          <w:sz w:val="24"/>
          <w:szCs w:val="24"/>
          <w:lang w:val="en-US"/>
        </w:rPr>
        <w:t>.</w:t>
      </w:r>
      <w:r w:rsidR="00736FBA" w:rsidRPr="00525218">
        <w:rPr>
          <w:rFonts w:ascii="Times New Roman" w:hAnsi="Times New Roman" w:cs="Times New Roman"/>
          <w:noProof/>
          <w:sz w:val="24"/>
          <w:szCs w:val="24"/>
          <w:lang w:val="en-US"/>
        </w:rPr>
        <w:tab/>
      </w:r>
      <w:r w:rsidR="00983EDA" w:rsidRPr="00983EDA">
        <w:rPr>
          <w:rFonts w:ascii="Times New Roman" w:hAnsi="Times New Roman" w:cs="Times New Roman"/>
          <w:sz w:val="24"/>
          <w:szCs w:val="24"/>
        </w:rPr>
        <w:t>Matuschek E, Brown DFJ, Kahlmeter G. Development of EUCAST disk diffusion antimicrobial susceptibility testing method and its implementation in routine microbiology laboratories. Clin Microbiol Infect. 2014</w:t>
      </w:r>
      <w:proofErr w:type="gramStart"/>
      <w:r w:rsidR="00983EDA" w:rsidRPr="00983EDA">
        <w:rPr>
          <w:rFonts w:ascii="Times New Roman" w:hAnsi="Times New Roman" w:cs="Times New Roman"/>
          <w:sz w:val="24"/>
          <w:szCs w:val="24"/>
        </w:rPr>
        <w:t>;20</w:t>
      </w:r>
      <w:proofErr w:type="gramEnd"/>
      <w:r w:rsidR="00983EDA" w:rsidRPr="00983EDA">
        <w:rPr>
          <w:rFonts w:ascii="Times New Roman" w:hAnsi="Times New Roman" w:cs="Times New Roman"/>
          <w:sz w:val="24"/>
          <w:szCs w:val="24"/>
        </w:rPr>
        <w:t>(4):255</w:t>
      </w:r>
      <w:r w:rsidR="00580310">
        <w:rPr>
          <w:rFonts w:ascii="Times New Roman" w:hAnsi="Times New Roman" w:cs="Times New Roman"/>
          <w:sz w:val="24"/>
          <w:szCs w:val="24"/>
          <w:lang w:val="en-US"/>
        </w:rPr>
        <w:t>–</w:t>
      </w:r>
      <w:r w:rsidR="00983EDA" w:rsidRPr="00983EDA">
        <w:rPr>
          <w:rFonts w:ascii="Times New Roman" w:hAnsi="Times New Roman" w:cs="Times New Roman"/>
          <w:sz w:val="24"/>
          <w:szCs w:val="24"/>
        </w:rPr>
        <w:t>66.</w:t>
      </w:r>
    </w:p>
    <w:p w:rsidR="00883AD2" w:rsidRPr="00525218" w:rsidRDefault="00883AD2" w:rsidP="00983EDA">
      <w:pPr>
        <w:spacing w:after="0"/>
        <w:jc w:val="both"/>
        <w:rPr>
          <w:rFonts w:ascii="Times New Roman" w:hAnsi="Times New Roman" w:cs="Times New Roman"/>
          <w:noProof/>
          <w:sz w:val="24"/>
          <w:szCs w:val="24"/>
          <w:lang w:val="en-US"/>
        </w:rPr>
      </w:pPr>
      <w:bookmarkStart w:id="0" w:name="_GoBack"/>
      <w:bookmarkEnd w:id="0"/>
    </w:p>
    <w:p w:rsidR="0018260A" w:rsidRPr="0018260A" w:rsidRDefault="00EB4A4F" w:rsidP="00926F55">
      <w:pPr>
        <w:spacing w:after="0"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1</w:t>
      </w:r>
      <w:r w:rsidR="004254C4">
        <w:rPr>
          <w:rFonts w:ascii="Times New Roman" w:hAnsi="Times New Roman" w:cs="Times New Roman"/>
          <w:noProof/>
          <w:sz w:val="24"/>
          <w:szCs w:val="24"/>
          <w:lang w:val="en-US"/>
        </w:rPr>
        <w:t>0</w:t>
      </w:r>
      <w:r w:rsidR="003F4C97" w:rsidRPr="00525218">
        <w:rPr>
          <w:rFonts w:ascii="Times New Roman" w:hAnsi="Times New Roman" w:cs="Times New Roman"/>
          <w:noProof/>
          <w:sz w:val="24"/>
          <w:szCs w:val="24"/>
          <w:lang w:val="en-US"/>
        </w:rPr>
        <w:t>.</w:t>
      </w:r>
      <w:r w:rsidR="003F4C97" w:rsidRPr="00525218">
        <w:rPr>
          <w:rFonts w:ascii="Times New Roman" w:hAnsi="Times New Roman" w:cs="Times New Roman"/>
          <w:noProof/>
          <w:sz w:val="24"/>
          <w:szCs w:val="24"/>
          <w:lang w:val="en-US"/>
        </w:rPr>
        <w:tab/>
        <w:t>Nzeako BC, Al-Kharousi ZSN,</w:t>
      </w:r>
      <w:r w:rsidR="00926F55">
        <w:rPr>
          <w:rFonts w:ascii="Times New Roman" w:hAnsi="Times New Roman" w:cs="Times New Roman"/>
          <w:noProof/>
          <w:sz w:val="24"/>
          <w:szCs w:val="24"/>
          <w:lang w:val="en-US"/>
        </w:rPr>
        <w:t xml:space="preserve"> Al-Mahrooqui Z. Antimicrobial activities of clove and thyme e</w:t>
      </w:r>
      <w:r w:rsidR="003F4C97" w:rsidRPr="00525218">
        <w:rPr>
          <w:rFonts w:ascii="Times New Roman" w:hAnsi="Times New Roman" w:cs="Times New Roman"/>
          <w:noProof/>
          <w:sz w:val="24"/>
          <w:szCs w:val="24"/>
          <w:lang w:val="en-US"/>
        </w:rPr>
        <w:t>x</w:t>
      </w:r>
      <w:r w:rsidR="00BE50CC">
        <w:rPr>
          <w:rFonts w:ascii="Times New Roman" w:hAnsi="Times New Roman" w:cs="Times New Roman"/>
          <w:noProof/>
          <w:sz w:val="24"/>
          <w:szCs w:val="24"/>
          <w:lang w:val="en-US"/>
        </w:rPr>
        <w:t>tracts. Sultan Qaboos Univ Med J</w:t>
      </w:r>
      <w:r w:rsidR="003F4C97" w:rsidRPr="00525218">
        <w:rPr>
          <w:rFonts w:ascii="Times New Roman" w:hAnsi="Times New Roman" w:cs="Times New Roman"/>
          <w:noProof/>
          <w:sz w:val="24"/>
          <w:szCs w:val="24"/>
          <w:lang w:val="en-US"/>
        </w:rPr>
        <w:t>. 2006;6(1):33</w:t>
      </w:r>
      <w:r w:rsidR="00CE6735">
        <w:rPr>
          <w:rFonts w:ascii="Times New Roman" w:hAnsi="Times New Roman" w:cs="Times New Roman"/>
          <w:sz w:val="24"/>
          <w:szCs w:val="24"/>
          <w:lang w:val="en-US"/>
        </w:rPr>
        <w:t>–</w:t>
      </w:r>
      <w:r w:rsidR="003F4C97" w:rsidRPr="00525218">
        <w:rPr>
          <w:rFonts w:ascii="Times New Roman" w:hAnsi="Times New Roman" w:cs="Times New Roman"/>
          <w:noProof/>
          <w:sz w:val="24"/>
          <w:szCs w:val="24"/>
          <w:lang w:val="en-US"/>
        </w:rPr>
        <w:t>9.</w:t>
      </w:r>
    </w:p>
    <w:p w:rsidR="003F4C97" w:rsidRPr="00525218" w:rsidRDefault="003F4C97" w:rsidP="00061587">
      <w:pPr>
        <w:spacing w:after="0"/>
        <w:ind w:left="720" w:hanging="720"/>
        <w:jc w:val="both"/>
        <w:rPr>
          <w:rFonts w:ascii="Times New Roman" w:hAnsi="Times New Roman" w:cs="Times New Roman"/>
          <w:noProof/>
          <w:sz w:val="24"/>
          <w:szCs w:val="24"/>
          <w:lang w:val="en-US"/>
        </w:rPr>
      </w:pPr>
    </w:p>
    <w:p w:rsidR="004609B0" w:rsidRPr="004C39EA" w:rsidRDefault="00B7127C" w:rsidP="004C39EA">
      <w:pPr>
        <w:spacing w:after="0" w:line="240" w:lineRule="auto"/>
        <w:ind w:left="720" w:hanging="720"/>
        <w:jc w:val="both"/>
        <w:rPr>
          <w:rFonts w:ascii="Times New Roman" w:hAnsi="Times New Roman" w:cs="Times New Roman"/>
          <w:noProof/>
          <w:sz w:val="24"/>
          <w:szCs w:val="24"/>
          <w:lang w:val="en-US"/>
        </w:rPr>
      </w:pPr>
      <w:r w:rsidRPr="00525218">
        <w:rPr>
          <w:rFonts w:ascii="Times New Roman" w:hAnsi="Times New Roman" w:cs="Times New Roman"/>
          <w:sz w:val="24"/>
          <w:szCs w:val="24"/>
          <w:lang w:val="en-US"/>
        </w:rPr>
        <w:fldChar w:fldCharType="end"/>
      </w:r>
      <w:r w:rsidR="00F23F51">
        <w:rPr>
          <w:rFonts w:ascii="Times New Roman" w:hAnsi="Times New Roman" w:cs="Times New Roman"/>
          <w:sz w:val="24"/>
          <w:szCs w:val="24"/>
          <w:lang w:val="en-US"/>
        </w:rPr>
        <w:t>11.</w:t>
      </w:r>
      <w:r w:rsidR="00F23F51">
        <w:rPr>
          <w:rFonts w:ascii="Times New Roman" w:hAnsi="Times New Roman" w:cs="Times New Roman"/>
          <w:sz w:val="24"/>
          <w:szCs w:val="24"/>
          <w:lang w:val="en-US"/>
        </w:rPr>
        <w:tab/>
      </w:r>
      <w:proofErr w:type="spellStart"/>
      <w:r w:rsidR="00F23F51" w:rsidRPr="0018260A">
        <w:rPr>
          <w:rFonts w:ascii="Times New Roman" w:hAnsi="Times New Roman" w:cs="Times New Roman"/>
          <w:sz w:val="24"/>
          <w:szCs w:val="24"/>
        </w:rPr>
        <w:t>Fathila</w:t>
      </w:r>
      <w:r w:rsidR="00024696">
        <w:rPr>
          <w:rFonts w:ascii="Times New Roman" w:hAnsi="Times New Roman" w:cs="Times New Roman"/>
          <w:sz w:val="24"/>
          <w:szCs w:val="24"/>
        </w:rPr>
        <w:t>h</w:t>
      </w:r>
      <w:proofErr w:type="spellEnd"/>
      <w:r w:rsidR="00024696">
        <w:rPr>
          <w:rFonts w:ascii="Times New Roman" w:hAnsi="Times New Roman" w:cs="Times New Roman"/>
          <w:sz w:val="24"/>
          <w:szCs w:val="24"/>
        </w:rPr>
        <w:t xml:space="preserve"> AR, </w:t>
      </w:r>
      <w:proofErr w:type="spellStart"/>
      <w:r w:rsidR="00024696">
        <w:rPr>
          <w:rFonts w:ascii="Times New Roman" w:hAnsi="Times New Roman" w:cs="Times New Roman"/>
          <w:sz w:val="24"/>
          <w:szCs w:val="24"/>
        </w:rPr>
        <w:t>Yusoff</w:t>
      </w:r>
      <w:proofErr w:type="spellEnd"/>
      <w:r w:rsidR="00024696">
        <w:rPr>
          <w:rFonts w:ascii="Times New Roman" w:hAnsi="Times New Roman" w:cs="Times New Roman"/>
          <w:sz w:val="24"/>
          <w:szCs w:val="24"/>
        </w:rPr>
        <w:t xml:space="preserve"> M, Rahim ZHA. The e</w:t>
      </w:r>
      <w:r w:rsidR="00F23F51" w:rsidRPr="0018260A">
        <w:rPr>
          <w:rFonts w:ascii="Times New Roman" w:hAnsi="Times New Roman" w:cs="Times New Roman"/>
          <w:sz w:val="24"/>
          <w:szCs w:val="24"/>
        </w:rPr>
        <w:t xml:space="preserve">ffect of </w:t>
      </w:r>
      <w:proofErr w:type="spellStart"/>
      <w:r w:rsidR="00024696">
        <w:rPr>
          <w:rFonts w:ascii="Times New Roman" w:hAnsi="Times New Roman" w:cs="Times New Roman"/>
          <w:i/>
          <w:sz w:val="24"/>
          <w:szCs w:val="24"/>
        </w:rPr>
        <w:t>p</w:t>
      </w:r>
      <w:r w:rsidR="00F23F51" w:rsidRPr="0018260A">
        <w:rPr>
          <w:rFonts w:ascii="Times New Roman" w:hAnsi="Times New Roman" w:cs="Times New Roman"/>
          <w:i/>
          <w:sz w:val="24"/>
          <w:szCs w:val="24"/>
        </w:rPr>
        <w:t>sidium</w:t>
      </w:r>
      <w:proofErr w:type="spellEnd"/>
      <w:r w:rsidR="00F23F51" w:rsidRPr="0018260A">
        <w:rPr>
          <w:rFonts w:ascii="Times New Roman" w:hAnsi="Times New Roman" w:cs="Times New Roman"/>
          <w:i/>
          <w:sz w:val="24"/>
          <w:szCs w:val="24"/>
        </w:rPr>
        <w:t xml:space="preserve"> </w:t>
      </w:r>
      <w:proofErr w:type="spellStart"/>
      <w:r w:rsidR="00F23F51" w:rsidRPr="0018260A">
        <w:rPr>
          <w:rFonts w:ascii="Times New Roman" w:hAnsi="Times New Roman" w:cs="Times New Roman"/>
          <w:i/>
          <w:sz w:val="24"/>
          <w:szCs w:val="24"/>
        </w:rPr>
        <w:t>guajava</w:t>
      </w:r>
      <w:proofErr w:type="spellEnd"/>
      <w:r w:rsidR="00F23F51" w:rsidRPr="0018260A">
        <w:rPr>
          <w:rFonts w:ascii="Times New Roman" w:hAnsi="Times New Roman" w:cs="Times New Roman"/>
          <w:sz w:val="24"/>
          <w:szCs w:val="24"/>
        </w:rPr>
        <w:t xml:space="preserve"> and </w:t>
      </w:r>
      <w:r w:rsidR="00024696">
        <w:rPr>
          <w:rFonts w:ascii="Times New Roman" w:hAnsi="Times New Roman" w:cs="Times New Roman"/>
          <w:i/>
          <w:sz w:val="24"/>
          <w:szCs w:val="24"/>
        </w:rPr>
        <w:t>p</w:t>
      </w:r>
      <w:r w:rsidR="00F23F51" w:rsidRPr="0018260A">
        <w:rPr>
          <w:rFonts w:ascii="Times New Roman" w:hAnsi="Times New Roman" w:cs="Times New Roman"/>
          <w:i/>
          <w:sz w:val="24"/>
          <w:szCs w:val="24"/>
        </w:rPr>
        <w:t xml:space="preserve">iper </w:t>
      </w:r>
      <w:proofErr w:type="spellStart"/>
      <w:r w:rsidR="00F23F51" w:rsidRPr="0018260A">
        <w:rPr>
          <w:rFonts w:ascii="Times New Roman" w:hAnsi="Times New Roman" w:cs="Times New Roman"/>
          <w:i/>
          <w:sz w:val="24"/>
          <w:szCs w:val="24"/>
        </w:rPr>
        <w:t>betle</w:t>
      </w:r>
      <w:proofErr w:type="spellEnd"/>
      <w:r w:rsidR="00024696">
        <w:rPr>
          <w:rFonts w:ascii="Times New Roman" w:hAnsi="Times New Roman" w:cs="Times New Roman"/>
          <w:sz w:val="24"/>
          <w:szCs w:val="24"/>
        </w:rPr>
        <w:t xml:space="preserve"> extracts on the morphology of dental plaque b</w:t>
      </w:r>
      <w:r w:rsidR="00F23F51" w:rsidRPr="0018260A">
        <w:rPr>
          <w:rFonts w:ascii="Times New Roman" w:hAnsi="Times New Roman" w:cs="Times New Roman"/>
          <w:sz w:val="24"/>
          <w:szCs w:val="24"/>
        </w:rPr>
        <w:t>acteria</w:t>
      </w:r>
      <w:r w:rsidR="00F23F51">
        <w:rPr>
          <w:rFonts w:ascii="Times New Roman" w:hAnsi="Times New Roman" w:cs="Times New Roman"/>
          <w:sz w:val="24"/>
          <w:szCs w:val="24"/>
        </w:rPr>
        <w:t>. Pak J Med Sci. 2009</w:t>
      </w:r>
      <w:proofErr w:type="gramStart"/>
      <w:r w:rsidR="00F23F51">
        <w:rPr>
          <w:rFonts w:ascii="Times New Roman" w:hAnsi="Times New Roman" w:cs="Times New Roman"/>
          <w:sz w:val="24"/>
          <w:szCs w:val="24"/>
        </w:rPr>
        <w:t>;15</w:t>
      </w:r>
      <w:proofErr w:type="gramEnd"/>
      <w:r w:rsidR="00F23F51">
        <w:rPr>
          <w:rFonts w:ascii="Times New Roman" w:hAnsi="Times New Roman" w:cs="Times New Roman"/>
          <w:sz w:val="24"/>
          <w:szCs w:val="24"/>
        </w:rPr>
        <w:t>(6):928</w:t>
      </w:r>
      <w:r w:rsidR="00CE6735">
        <w:rPr>
          <w:rFonts w:ascii="Times New Roman" w:hAnsi="Times New Roman" w:cs="Times New Roman"/>
          <w:sz w:val="24"/>
          <w:szCs w:val="24"/>
          <w:lang w:val="en-US"/>
        </w:rPr>
        <w:t>–</w:t>
      </w:r>
      <w:r w:rsidR="004C39EA">
        <w:rPr>
          <w:rFonts w:ascii="Times New Roman" w:hAnsi="Times New Roman" w:cs="Times New Roman"/>
          <w:sz w:val="24"/>
          <w:szCs w:val="24"/>
        </w:rPr>
        <w:t>33</w:t>
      </w:r>
    </w:p>
    <w:sectPr w:rsidR="004609B0" w:rsidRPr="004C39EA" w:rsidSect="00242650">
      <w:pgSz w:w="11906" w:h="16838"/>
      <w:pgMar w:top="1701" w:right="1701" w:bottom="1701" w:left="2268"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045" w:rsidRDefault="00AD7045" w:rsidP="00B157FF">
      <w:pPr>
        <w:spacing w:after="0" w:line="240" w:lineRule="auto"/>
      </w:pPr>
      <w:r>
        <w:separator/>
      </w:r>
    </w:p>
  </w:endnote>
  <w:endnote w:type="continuationSeparator" w:id="0">
    <w:p w:rsidR="00AD7045" w:rsidRDefault="00AD7045" w:rsidP="00B15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211"/>
      <w:docPartObj>
        <w:docPartGallery w:val="Page Numbers (Bottom of Page)"/>
        <w:docPartUnique/>
      </w:docPartObj>
    </w:sdtPr>
    <w:sdtEndPr/>
    <w:sdtContent>
      <w:p w:rsidR="00AD7045" w:rsidRDefault="00B7127C">
        <w:pPr>
          <w:pStyle w:val="Footer"/>
          <w:jc w:val="center"/>
        </w:pPr>
        <w:r w:rsidRPr="00242650">
          <w:rPr>
            <w:rFonts w:ascii="Times New Roman" w:hAnsi="Times New Roman" w:cs="Times New Roman"/>
          </w:rPr>
          <w:fldChar w:fldCharType="begin"/>
        </w:r>
        <w:r w:rsidR="00AD7045" w:rsidRPr="00242650">
          <w:rPr>
            <w:rFonts w:ascii="Times New Roman" w:hAnsi="Times New Roman" w:cs="Times New Roman"/>
          </w:rPr>
          <w:instrText xml:space="preserve"> PAGE   \* MERGEFORMAT </w:instrText>
        </w:r>
        <w:r w:rsidRPr="00242650">
          <w:rPr>
            <w:rFonts w:ascii="Times New Roman" w:hAnsi="Times New Roman" w:cs="Times New Roman"/>
          </w:rPr>
          <w:fldChar w:fldCharType="separate"/>
        </w:r>
        <w:r w:rsidR="00580310">
          <w:rPr>
            <w:rFonts w:ascii="Times New Roman" w:hAnsi="Times New Roman" w:cs="Times New Roman"/>
            <w:noProof/>
          </w:rPr>
          <w:t>12</w:t>
        </w:r>
        <w:r w:rsidRPr="00242650">
          <w:rPr>
            <w:rFonts w:ascii="Times New Roman" w:hAnsi="Times New Roman" w:cs="Times New Roman"/>
          </w:rPr>
          <w:fldChar w:fldCharType="end"/>
        </w:r>
      </w:p>
    </w:sdtContent>
  </w:sdt>
  <w:p w:rsidR="00AD7045" w:rsidRDefault="00AD70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045" w:rsidRDefault="00AD7045" w:rsidP="00B157FF">
      <w:pPr>
        <w:spacing w:after="0" w:line="240" w:lineRule="auto"/>
      </w:pPr>
      <w:r>
        <w:separator/>
      </w:r>
    </w:p>
  </w:footnote>
  <w:footnote w:type="continuationSeparator" w:id="0">
    <w:p w:rsidR="00AD7045" w:rsidRDefault="00AD7045" w:rsidP="00B157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F2130"/>
    <w:multiLevelType w:val="hybridMultilevel"/>
    <w:tmpl w:val="D4BE015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44890624"/>
    <w:multiLevelType w:val="hybridMultilevel"/>
    <w:tmpl w:val="3DF413A6"/>
    <w:lvl w:ilvl="0" w:tplc="5DDEA1DE">
      <w:start w:val="5"/>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EN.InstantFormat" w:val="&lt;ENInstantFormat&gt;&lt;Enabled&gt;1&lt;/Enabled&gt;&lt;ScanUnformatted&gt;1&lt;/ScanUnformatted&gt;&lt;ScanChanges&gt;1&lt;/ScanChanges&gt;&lt;/ENInstantFormat&gt;"/>
    <w:docVar w:name="EN.Libraries" w:val="&lt;ENLibraries&gt;&lt;Libraries&gt;&lt;item&gt;My EndNote Library.enl&lt;/item&gt;&lt;item&gt;My EndNote Library1.enl&lt;/item&gt;&lt;item&gt;My EndNote Library 4.enl&lt;/item&gt;&lt;/Libraries&gt;&lt;/ENLibraries&gt;"/>
  </w:docVars>
  <w:rsids>
    <w:rsidRoot w:val="00BD38FF"/>
    <w:rsid w:val="00004CE5"/>
    <w:rsid w:val="00005C1E"/>
    <w:rsid w:val="000226EB"/>
    <w:rsid w:val="00024696"/>
    <w:rsid w:val="0003589B"/>
    <w:rsid w:val="00044AB5"/>
    <w:rsid w:val="00050368"/>
    <w:rsid w:val="00060640"/>
    <w:rsid w:val="00060D9B"/>
    <w:rsid w:val="00061587"/>
    <w:rsid w:val="0006471B"/>
    <w:rsid w:val="00070325"/>
    <w:rsid w:val="000774DF"/>
    <w:rsid w:val="0009175A"/>
    <w:rsid w:val="000A0306"/>
    <w:rsid w:val="000A1405"/>
    <w:rsid w:val="000A1DC4"/>
    <w:rsid w:val="000B12BE"/>
    <w:rsid w:val="000D33CF"/>
    <w:rsid w:val="000D7A3C"/>
    <w:rsid w:val="00107E4A"/>
    <w:rsid w:val="00127704"/>
    <w:rsid w:val="0013525D"/>
    <w:rsid w:val="001419AD"/>
    <w:rsid w:val="001476F7"/>
    <w:rsid w:val="0016014B"/>
    <w:rsid w:val="00172808"/>
    <w:rsid w:val="00177614"/>
    <w:rsid w:val="0018260A"/>
    <w:rsid w:val="001939A6"/>
    <w:rsid w:val="001D66CD"/>
    <w:rsid w:val="001E3329"/>
    <w:rsid w:val="001E7791"/>
    <w:rsid w:val="001F74E0"/>
    <w:rsid w:val="00204B50"/>
    <w:rsid w:val="00212373"/>
    <w:rsid w:val="00242650"/>
    <w:rsid w:val="00247488"/>
    <w:rsid w:val="00261076"/>
    <w:rsid w:val="00264282"/>
    <w:rsid w:val="00270319"/>
    <w:rsid w:val="002721CA"/>
    <w:rsid w:val="00275715"/>
    <w:rsid w:val="00276EAA"/>
    <w:rsid w:val="002817D6"/>
    <w:rsid w:val="00287E7D"/>
    <w:rsid w:val="00291BAD"/>
    <w:rsid w:val="00296684"/>
    <w:rsid w:val="002A50EA"/>
    <w:rsid w:val="002B228C"/>
    <w:rsid w:val="002B2E45"/>
    <w:rsid w:val="002C680E"/>
    <w:rsid w:val="002D7510"/>
    <w:rsid w:val="002D7E1B"/>
    <w:rsid w:val="002E32F2"/>
    <w:rsid w:val="002E5B67"/>
    <w:rsid w:val="002F2FFF"/>
    <w:rsid w:val="00302728"/>
    <w:rsid w:val="00305E3E"/>
    <w:rsid w:val="00306C10"/>
    <w:rsid w:val="0031325B"/>
    <w:rsid w:val="0032179D"/>
    <w:rsid w:val="00337C09"/>
    <w:rsid w:val="00340BFA"/>
    <w:rsid w:val="00360466"/>
    <w:rsid w:val="003631DC"/>
    <w:rsid w:val="003B1938"/>
    <w:rsid w:val="003C4D0F"/>
    <w:rsid w:val="003D5AB2"/>
    <w:rsid w:val="003E0044"/>
    <w:rsid w:val="003E313C"/>
    <w:rsid w:val="003E5BE0"/>
    <w:rsid w:val="003F4C97"/>
    <w:rsid w:val="004026A3"/>
    <w:rsid w:val="0042177C"/>
    <w:rsid w:val="004254C4"/>
    <w:rsid w:val="004609B0"/>
    <w:rsid w:val="004612C2"/>
    <w:rsid w:val="00470C9D"/>
    <w:rsid w:val="0048483E"/>
    <w:rsid w:val="00484946"/>
    <w:rsid w:val="00492EC1"/>
    <w:rsid w:val="004A561E"/>
    <w:rsid w:val="004B62D5"/>
    <w:rsid w:val="004C39EA"/>
    <w:rsid w:val="004E1A59"/>
    <w:rsid w:val="004E3D00"/>
    <w:rsid w:val="004E3FCF"/>
    <w:rsid w:val="00525218"/>
    <w:rsid w:val="00546A63"/>
    <w:rsid w:val="00555F59"/>
    <w:rsid w:val="0055764B"/>
    <w:rsid w:val="00575185"/>
    <w:rsid w:val="00580310"/>
    <w:rsid w:val="005A281A"/>
    <w:rsid w:val="005A40F3"/>
    <w:rsid w:val="005B3FFB"/>
    <w:rsid w:val="005C3E1C"/>
    <w:rsid w:val="005E242B"/>
    <w:rsid w:val="005E3B6B"/>
    <w:rsid w:val="006046A1"/>
    <w:rsid w:val="00606AE1"/>
    <w:rsid w:val="006111DE"/>
    <w:rsid w:val="00623038"/>
    <w:rsid w:val="006245F7"/>
    <w:rsid w:val="0062564B"/>
    <w:rsid w:val="00634AEC"/>
    <w:rsid w:val="00647A82"/>
    <w:rsid w:val="006A2072"/>
    <w:rsid w:val="006A5631"/>
    <w:rsid w:val="006B74A4"/>
    <w:rsid w:val="006C1D18"/>
    <w:rsid w:val="006C730D"/>
    <w:rsid w:val="006F0633"/>
    <w:rsid w:val="007059F6"/>
    <w:rsid w:val="00707671"/>
    <w:rsid w:val="00710BE8"/>
    <w:rsid w:val="00720CBF"/>
    <w:rsid w:val="0073282B"/>
    <w:rsid w:val="00736FBA"/>
    <w:rsid w:val="00750440"/>
    <w:rsid w:val="00755F30"/>
    <w:rsid w:val="00764FF1"/>
    <w:rsid w:val="007650D1"/>
    <w:rsid w:val="00780B3C"/>
    <w:rsid w:val="00785462"/>
    <w:rsid w:val="00785BFF"/>
    <w:rsid w:val="007A6231"/>
    <w:rsid w:val="007C394D"/>
    <w:rsid w:val="007C406B"/>
    <w:rsid w:val="007D3E26"/>
    <w:rsid w:val="007F3AC2"/>
    <w:rsid w:val="008068C4"/>
    <w:rsid w:val="0082140A"/>
    <w:rsid w:val="00827146"/>
    <w:rsid w:val="00851B08"/>
    <w:rsid w:val="00857C56"/>
    <w:rsid w:val="008773B9"/>
    <w:rsid w:val="0088380D"/>
    <w:rsid w:val="00883AD2"/>
    <w:rsid w:val="00886400"/>
    <w:rsid w:val="008E595E"/>
    <w:rsid w:val="008F7DA0"/>
    <w:rsid w:val="00913285"/>
    <w:rsid w:val="0091356B"/>
    <w:rsid w:val="0092631C"/>
    <w:rsid w:val="00926F55"/>
    <w:rsid w:val="009333AB"/>
    <w:rsid w:val="0094178C"/>
    <w:rsid w:val="00954302"/>
    <w:rsid w:val="00975D61"/>
    <w:rsid w:val="00983EDA"/>
    <w:rsid w:val="00985DB7"/>
    <w:rsid w:val="00996713"/>
    <w:rsid w:val="009A5055"/>
    <w:rsid w:val="009A7711"/>
    <w:rsid w:val="009D1D62"/>
    <w:rsid w:val="009D2EB9"/>
    <w:rsid w:val="009D7177"/>
    <w:rsid w:val="009F5097"/>
    <w:rsid w:val="00A11B9F"/>
    <w:rsid w:val="00A20C2E"/>
    <w:rsid w:val="00A37492"/>
    <w:rsid w:val="00A4092E"/>
    <w:rsid w:val="00A5076A"/>
    <w:rsid w:val="00A810BD"/>
    <w:rsid w:val="00AC5705"/>
    <w:rsid w:val="00AD7045"/>
    <w:rsid w:val="00AE5AB8"/>
    <w:rsid w:val="00AF6BBC"/>
    <w:rsid w:val="00B157FF"/>
    <w:rsid w:val="00B25DF4"/>
    <w:rsid w:val="00B51E75"/>
    <w:rsid w:val="00B574AA"/>
    <w:rsid w:val="00B67550"/>
    <w:rsid w:val="00B67901"/>
    <w:rsid w:val="00B7127C"/>
    <w:rsid w:val="00B869D6"/>
    <w:rsid w:val="00B96C3F"/>
    <w:rsid w:val="00BD38FF"/>
    <w:rsid w:val="00BE50CC"/>
    <w:rsid w:val="00BF21C5"/>
    <w:rsid w:val="00BF440A"/>
    <w:rsid w:val="00C12591"/>
    <w:rsid w:val="00C57026"/>
    <w:rsid w:val="00C9209F"/>
    <w:rsid w:val="00CC6550"/>
    <w:rsid w:val="00CD2A82"/>
    <w:rsid w:val="00CE6735"/>
    <w:rsid w:val="00D74EC4"/>
    <w:rsid w:val="00D80620"/>
    <w:rsid w:val="00D87542"/>
    <w:rsid w:val="00D90D13"/>
    <w:rsid w:val="00D912DE"/>
    <w:rsid w:val="00D92E99"/>
    <w:rsid w:val="00DA2B79"/>
    <w:rsid w:val="00DB6E2F"/>
    <w:rsid w:val="00DC5FA9"/>
    <w:rsid w:val="00DD5C5F"/>
    <w:rsid w:val="00DE0D37"/>
    <w:rsid w:val="00E10FDD"/>
    <w:rsid w:val="00E1513C"/>
    <w:rsid w:val="00E40042"/>
    <w:rsid w:val="00E4145E"/>
    <w:rsid w:val="00E51574"/>
    <w:rsid w:val="00E55AF4"/>
    <w:rsid w:val="00E64878"/>
    <w:rsid w:val="00E71BB8"/>
    <w:rsid w:val="00EB0A81"/>
    <w:rsid w:val="00EB4A4F"/>
    <w:rsid w:val="00EC721F"/>
    <w:rsid w:val="00EE5F99"/>
    <w:rsid w:val="00EF013A"/>
    <w:rsid w:val="00EF0ECE"/>
    <w:rsid w:val="00EF5A3B"/>
    <w:rsid w:val="00F062BF"/>
    <w:rsid w:val="00F23F51"/>
    <w:rsid w:val="00F2557D"/>
    <w:rsid w:val="00F330E4"/>
    <w:rsid w:val="00F33E58"/>
    <w:rsid w:val="00F44364"/>
    <w:rsid w:val="00F46C7E"/>
    <w:rsid w:val="00F62A45"/>
    <w:rsid w:val="00F67EEE"/>
    <w:rsid w:val="00FA5A5B"/>
    <w:rsid w:val="00FC2517"/>
    <w:rsid w:val="00FD3B48"/>
    <w:rsid w:val="00FE577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8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E3329"/>
  </w:style>
  <w:style w:type="table" w:styleId="TableGrid">
    <w:name w:val="Table Grid"/>
    <w:basedOn w:val="TableNormal"/>
    <w:uiPriority w:val="59"/>
    <w:rsid w:val="005751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0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ECE"/>
    <w:rPr>
      <w:rFonts w:ascii="Tahoma" w:hAnsi="Tahoma" w:cs="Tahoma"/>
      <w:sz w:val="16"/>
      <w:szCs w:val="16"/>
    </w:rPr>
  </w:style>
  <w:style w:type="paragraph" w:styleId="Header">
    <w:name w:val="header"/>
    <w:basedOn w:val="Normal"/>
    <w:link w:val="HeaderChar"/>
    <w:uiPriority w:val="99"/>
    <w:unhideWhenUsed/>
    <w:rsid w:val="00B157FF"/>
    <w:pPr>
      <w:tabs>
        <w:tab w:val="center" w:pos="4153"/>
        <w:tab w:val="right" w:pos="8306"/>
      </w:tabs>
      <w:spacing w:after="0" w:line="240" w:lineRule="auto"/>
    </w:pPr>
  </w:style>
  <w:style w:type="character" w:customStyle="1" w:styleId="HeaderChar">
    <w:name w:val="Header Char"/>
    <w:basedOn w:val="DefaultParagraphFont"/>
    <w:link w:val="Header"/>
    <w:uiPriority w:val="99"/>
    <w:rsid w:val="00B157FF"/>
  </w:style>
  <w:style w:type="paragraph" w:styleId="Footer">
    <w:name w:val="footer"/>
    <w:basedOn w:val="Normal"/>
    <w:link w:val="FooterChar"/>
    <w:uiPriority w:val="99"/>
    <w:unhideWhenUsed/>
    <w:rsid w:val="00B157FF"/>
    <w:pPr>
      <w:tabs>
        <w:tab w:val="center" w:pos="4153"/>
        <w:tab w:val="right" w:pos="8306"/>
      </w:tabs>
      <w:spacing w:after="0" w:line="240" w:lineRule="auto"/>
    </w:pPr>
  </w:style>
  <w:style w:type="character" w:customStyle="1" w:styleId="FooterChar">
    <w:name w:val="Footer Char"/>
    <w:basedOn w:val="DefaultParagraphFont"/>
    <w:link w:val="Footer"/>
    <w:uiPriority w:val="99"/>
    <w:rsid w:val="00B157FF"/>
  </w:style>
  <w:style w:type="character" w:styleId="Hyperlink">
    <w:name w:val="Hyperlink"/>
    <w:basedOn w:val="DefaultParagraphFont"/>
    <w:uiPriority w:val="99"/>
    <w:unhideWhenUsed/>
    <w:rsid w:val="00B157FF"/>
    <w:rPr>
      <w:color w:val="0000FF" w:themeColor="hyperlink"/>
      <w:u w:val="single"/>
    </w:rPr>
  </w:style>
  <w:style w:type="paragraph" w:styleId="ListParagraph">
    <w:name w:val="List Paragraph"/>
    <w:basedOn w:val="Normal"/>
    <w:uiPriority w:val="34"/>
    <w:qFormat/>
    <w:rsid w:val="00060D9B"/>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iliaznur@yahoo.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yichenhing@gmail.com" TargetMode="External"/><Relationship Id="rId4" Type="http://schemas.microsoft.com/office/2007/relationships/stylesWithEffects" Target="stylesWithEffects.xml"/><Relationship Id="rId9" Type="http://schemas.openxmlformats.org/officeDocument/2006/relationships/hyperlink" Target="mailto:yichenhing@gmail.com"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10%</c:v>
                </c:pt>
              </c:strCache>
            </c:strRef>
          </c:tx>
          <c:invertIfNegative val="0"/>
          <c:cat>
            <c:strRef>
              <c:f>Sheet1!$A$2:$A$5</c:f>
              <c:strCache>
                <c:ptCount val="4"/>
                <c:pt idx="0">
                  <c:v>Test 1</c:v>
                </c:pt>
                <c:pt idx="1">
                  <c:v>Test 2</c:v>
                </c:pt>
                <c:pt idx="2">
                  <c:v>Test 3</c:v>
                </c:pt>
                <c:pt idx="3">
                  <c:v>Average</c:v>
                </c:pt>
              </c:strCache>
            </c:strRef>
          </c:cat>
          <c:val>
            <c:numRef>
              <c:f>Sheet1!$B$2:$B$5</c:f>
              <c:numCache>
                <c:formatCode>General</c:formatCode>
                <c:ptCount val="4"/>
                <c:pt idx="0">
                  <c:v>10</c:v>
                </c:pt>
                <c:pt idx="1">
                  <c:v>15</c:v>
                </c:pt>
                <c:pt idx="2">
                  <c:v>10</c:v>
                </c:pt>
                <c:pt idx="3">
                  <c:v>11.7</c:v>
                </c:pt>
              </c:numCache>
            </c:numRef>
          </c:val>
        </c:ser>
        <c:ser>
          <c:idx val="1"/>
          <c:order val="1"/>
          <c:tx>
            <c:strRef>
              <c:f>Sheet1!$C$1</c:f>
              <c:strCache>
                <c:ptCount val="1"/>
                <c:pt idx="0">
                  <c:v>25%</c:v>
                </c:pt>
              </c:strCache>
            </c:strRef>
          </c:tx>
          <c:invertIfNegative val="0"/>
          <c:cat>
            <c:strRef>
              <c:f>Sheet1!$A$2:$A$5</c:f>
              <c:strCache>
                <c:ptCount val="4"/>
                <c:pt idx="0">
                  <c:v>Test 1</c:v>
                </c:pt>
                <c:pt idx="1">
                  <c:v>Test 2</c:v>
                </c:pt>
                <c:pt idx="2">
                  <c:v>Test 3</c:v>
                </c:pt>
                <c:pt idx="3">
                  <c:v>Average</c:v>
                </c:pt>
              </c:strCache>
            </c:strRef>
          </c:cat>
          <c:val>
            <c:numRef>
              <c:f>Sheet1!$C$2:$C$5</c:f>
              <c:numCache>
                <c:formatCode>General</c:formatCode>
                <c:ptCount val="4"/>
                <c:pt idx="0">
                  <c:v>15</c:v>
                </c:pt>
                <c:pt idx="1">
                  <c:v>20</c:v>
                </c:pt>
                <c:pt idx="2">
                  <c:v>20</c:v>
                </c:pt>
                <c:pt idx="3">
                  <c:v>18.3</c:v>
                </c:pt>
              </c:numCache>
            </c:numRef>
          </c:val>
        </c:ser>
        <c:ser>
          <c:idx val="2"/>
          <c:order val="2"/>
          <c:tx>
            <c:strRef>
              <c:f>Sheet1!$D$1</c:f>
              <c:strCache>
                <c:ptCount val="1"/>
                <c:pt idx="0">
                  <c:v>50%</c:v>
                </c:pt>
              </c:strCache>
            </c:strRef>
          </c:tx>
          <c:invertIfNegative val="0"/>
          <c:cat>
            <c:strRef>
              <c:f>Sheet1!$A$2:$A$5</c:f>
              <c:strCache>
                <c:ptCount val="4"/>
                <c:pt idx="0">
                  <c:v>Test 1</c:v>
                </c:pt>
                <c:pt idx="1">
                  <c:v>Test 2</c:v>
                </c:pt>
                <c:pt idx="2">
                  <c:v>Test 3</c:v>
                </c:pt>
                <c:pt idx="3">
                  <c:v>Average</c:v>
                </c:pt>
              </c:strCache>
            </c:strRef>
          </c:cat>
          <c:val>
            <c:numRef>
              <c:f>Sheet1!$D$2:$D$5</c:f>
              <c:numCache>
                <c:formatCode>General</c:formatCode>
                <c:ptCount val="4"/>
                <c:pt idx="0">
                  <c:v>20</c:v>
                </c:pt>
                <c:pt idx="1">
                  <c:v>22</c:v>
                </c:pt>
                <c:pt idx="2">
                  <c:v>23</c:v>
                </c:pt>
                <c:pt idx="3">
                  <c:v>21.7</c:v>
                </c:pt>
              </c:numCache>
            </c:numRef>
          </c:val>
        </c:ser>
        <c:ser>
          <c:idx val="3"/>
          <c:order val="3"/>
          <c:tx>
            <c:strRef>
              <c:f>Sheet1!$E$1</c:f>
              <c:strCache>
                <c:ptCount val="1"/>
                <c:pt idx="0">
                  <c:v>100%</c:v>
                </c:pt>
              </c:strCache>
            </c:strRef>
          </c:tx>
          <c:invertIfNegative val="0"/>
          <c:cat>
            <c:strRef>
              <c:f>Sheet1!$A$2:$A$5</c:f>
              <c:strCache>
                <c:ptCount val="4"/>
                <c:pt idx="0">
                  <c:v>Test 1</c:v>
                </c:pt>
                <c:pt idx="1">
                  <c:v>Test 2</c:v>
                </c:pt>
                <c:pt idx="2">
                  <c:v>Test 3</c:v>
                </c:pt>
                <c:pt idx="3">
                  <c:v>Average</c:v>
                </c:pt>
              </c:strCache>
            </c:strRef>
          </c:cat>
          <c:val>
            <c:numRef>
              <c:f>Sheet1!$E$2:$E$5</c:f>
              <c:numCache>
                <c:formatCode>General</c:formatCode>
                <c:ptCount val="4"/>
                <c:pt idx="0">
                  <c:v>21</c:v>
                </c:pt>
                <c:pt idx="1">
                  <c:v>24</c:v>
                </c:pt>
                <c:pt idx="2">
                  <c:v>25</c:v>
                </c:pt>
                <c:pt idx="3">
                  <c:v>23.3</c:v>
                </c:pt>
              </c:numCache>
            </c:numRef>
          </c:val>
        </c:ser>
        <c:dLbls>
          <c:showLegendKey val="0"/>
          <c:showVal val="0"/>
          <c:showCatName val="0"/>
          <c:showSerName val="0"/>
          <c:showPercent val="0"/>
          <c:showBubbleSize val="0"/>
        </c:dLbls>
        <c:gapWidth val="150"/>
        <c:axId val="55187328"/>
        <c:axId val="92934912"/>
      </c:barChart>
      <c:catAx>
        <c:axId val="55187328"/>
        <c:scaling>
          <c:orientation val="minMax"/>
        </c:scaling>
        <c:delete val="0"/>
        <c:axPos val="b"/>
        <c:majorTickMark val="out"/>
        <c:minorTickMark val="none"/>
        <c:tickLblPos val="nextTo"/>
        <c:txPr>
          <a:bodyPr/>
          <a:lstStyle/>
          <a:p>
            <a:pPr>
              <a:defRPr b="1">
                <a:latin typeface="Times New Roman" pitchFamily="18" charset="0"/>
                <a:cs typeface="Times New Roman" pitchFamily="18" charset="0"/>
              </a:defRPr>
            </a:pPr>
            <a:endParaRPr lang="id-ID"/>
          </a:p>
        </c:txPr>
        <c:crossAx val="92934912"/>
        <c:crosses val="autoZero"/>
        <c:auto val="1"/>
        <c:lblAlgn val="ctr"/>
        <c:lblOffset val="100"/>
        <c:noMultiLvlLbl val="0"/>
      </c:catAx>
      <c:valAx>
        <c:axId val="92934912"/>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id-ID"/>
          </a:p>
        </c:txPr>
        <c:crossAx val="55187328"/>
        <c:crosses val="autoZero"/>
        <c:crossBetween val="between"/>
      </c:valAx>
    </c:plotArea>
    <c:legend>
      <c:legendPos val="r"/>
      <c:legendEntry>
        <c:idx val="0"/>
        <c:txPr>
          <a:bodyPr/>
          <a:lstStyle/>
          <a:p>
            <a:pPr>
              <a:defRPr>
                <a:latin typeface="Times New Roman" pitchFamily="18" charset="0"/>
                <a:cs typeface="Times New Roman" pitchFamily="18" charset="0"/>
              </a:defRPr>
            </a:pPr>
            <a:endParaRPr lang="id-ID"/>
          </a:p>
        </c:txPr>
      </c:legendEntry>
      <c:legendEntry>
        <c:idx val="1"/>
        <c:txPr>
          <a:bodyPr/>
          <a:lstStyle/>
          <a:p>
            <a:pPr>
              <a:defRPr>
                <a:latin typeface="Times New Roman" pitchFamily="18" charset="0"/>
                <a:cs typeface="Times New Roman" pitchFamily="18" charset="0"/>
              </a:defRPr>
            </a:pPr>
            <a:endParaRPr lang="id-ID"/>
          </a:p>
        </c:txPr>
      </c:legendEntry>
      <c:legendEntry>
        <c:idx val="2"/>
        <c:txPr>
          <a:bodyPr/>
          <a:lstStyle/>
          <a:p>
            <a:pPr>
              <a:defRPr>
                <a:latin typeface="Times New Roman" pitchFamily="18" charset="0"/>
                <a:cs typeface="Times New Roman" pitchFamily="18" charset="0"/>
              </a:defRPr>
            </a:pPr>
            <a:endParaRPr lang="id-ID"/>
          </a:p>
        </c:txPr>
      </c:legendEntry>
      <c:legendEntry>
        <c:idx val="3"/>
        <c:txPr>
          <a:bodyPr/>
          <a:lstStyle/>
          <a:p>
            <a:pPr>
              <a:defRPr>
                <a:latin typeface="Times New Roman" pitchFamily="18" charset="0"/>
                <a:cs typeface="Times New Roman" pitchFamily="18" charset="0"/>
              </a:defRPr>
            </a:pPr>
            <a:endParaRPr lang="id-ID"/>
          </a:p>
        </c:txPr>
      </c:legendEntry>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F4ED2-5FA5-439A-88A9-92D79595D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2995</Words>
  <Characters>17073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M500</dc:creator>
  <cp:lastModifiedBy>copa</cp:lastModifiedBy>
  <cp:revision>6</cp:revision>
  <cp:lastPrinted>2014-11-19T08:25:00Z</cp:lastPrinted>
  <dcterms:created xsi:type="dcterms:W3CDTF">2015-01-22T05:22:00Z</dcterms:created>
  <dcterms:modified xsi:type="dcterms:W3CDTF">2015-01-21T17:22:00Z</dcterms:modified>
</cp:coreProperties>
</file>